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86R5696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Woman's Hospital of Texas in Houston has earned designation as a Level IV trauma facility from the Texas Department of State Health Services; and</w:t>
      </w:r>
    </w:p>
    <w:p w:rsidR="003F3435" w:rsidRDefault="0032493E">
      <w:pPr>
        <w:spacing w:line="480" w:lineRule="auto"/>
        <w:ind w:firstLine="720"/>
        <w:jc w:val="both"/>
      </w:pPr>
      <w:r>
        <w:t xml:space="preserve">WHEREAS, This prestigious recognition is awarded to health care centers that go above and beyond the state's minimum hospital licensure requirements; valid for three years, the designation reflects an institution's outstanding dedication to improving, expediting, and standardizing the care of trauma patients; and</w:t>
      </w:r>
    </w:p>
    <w:p w:rsidR="003F3435" w:rsidRDefault="0032493E">
      <w:pPr>
        <w:spacing w:line="480" w:lineRule="auto"/>
        <w:ind w:firstLine="720"/>
        <w:jc w:val="both"/>
      </w:pPr>
      <w:r>
        <w:t xml:space="preserve">WHEREAS, Established in 1976 by 29 physicians, The Woman's Hospital of Texas has long been focused on the unique needs of women in all stages of life; today, the facility has more than 650 board-certified doctors, and it offers a wide range of services, including comprehensive reproductive treatment, diagnostic imaging, pediatrics, and neonatal intensive care; and</w:t>
      </w:r>
    </w:p>
    <w:p w:rsidR="003F3435" w:rsidRDefault="0032493E">
      <w:pPr>
        <w:spacing w:line="480" w:lineRule="auto"/>
        <w:ind w:firstLine="720"/>
        <w:jc w:val="both"/>
      </w:pPr>
      <w:r>
        <w:t xml:space="preserve">WHEREAS, Since its inception, The Woman's Hospital of Texas has worked tirelessly to provide skilled and compassionate care for its patients, and its Level IV designation is a testament to its ongoing commitment to excellence; now, therefore, be it</w:t>
      </w:r>
    </w:p>
    <w:p w:rsidR="003F3435" w:rsidRDefault="0032493E">
      <w:pPr>
        <w:spacing w:line="480" w:lineRule="auto"/>
        <w:ind w:firstLine="720"/>
        <w:jc w:val="both"/>
      </w:pPr>
      <w:r>
        <w:t xml:space="preserve">RESOLVED, That the House of Representatives of the 86th Texas Legislature hereby congratulate The Woman's Hospital of Texas on its designation as a Level IV trauma facility by the Texas Department of State Health Services and extend to all those associated with the hospital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Woman's Hospital of Texas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