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86R6753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H.R.</w:t>
      </w:r>
      <w:r xml:space="preserve">
        <w:t> </w:t>
      </w:r>
      <w:r>
        <w:t xml:space="preserve">No.</w:t>
      </w:r>
      <w:r xml:space="preserve">
        <w:t> </w:t>
      </w:r>
      <w:r>
        <w:t xml:space="preserve">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Lina Hidalgo has been elected as Harris County Judge, and as the first woman and first Latina to hold this position, she is indeed deserving of special recognition; and</w:t>
      </w:r>
    </w:p>
    <w:p w:rsidR="003F3435" w:rsidRDefault="0032493E">
      <w:pPr>
        <w:spacing w:line="480" w:lineRule="auto"/>
        <w:ind w:firstLine="720"/>
        <w:jc w:val="both"/>
      </w:pPr>
      <w:r>
        <w:t xml:space="preserve">WHEREAS, In fulfilling the duties of her office, Judge Hidalgo will draw on a wealth of valuable experience; born in Colombia, she lived in Peru and Mexico before immigrating with her parents to the United States in 2005; she attended Seven Lakes High School in Katy, received her bachelor's degree in political science from Stanford University, and pursued a joint degree in law and public policy from New York University and Harvard University; and</w:t>
      </w:r>
    </w:p>
    <w:p w:rsidR="003F3435" w:rsidRDefault="0032493E">
      <w:pPr>
        <w:spacing w:line="480" w:lineRule="auto"/>
        <w:ind w:firstLine="720"/>
        <w:jc w:val="both"/>
      </w:pPr>
      <w:r>
        <w:t xml:space="preserve">WHEREAS, Dedicated to helping vulnerable communities, Ms.</w:t>
      </w:r>
      <w:r xml:space="preserve">
        <w:t> </w:t>
      </w:r>
      <w:r>
        <w:t xml:space="preserve">Hidalgo has worked for the Texas Civil Rights Project, and she has served as a Spanish-English medical interpreter at the Texas Medical Center; she traveled to Southeast Asia to advocate for transparency and accountability, and in recent years, she has coordinated with various advocacy groups and local governments to push for criminal justice reform; and</w:t>
      </w:r>
    </w:p>
    <w:p w:rsidR="003F3435" w:rsidRDefault="0032493E">
      <w:pPr>
        <w:spacing w:line="480" w:lineRule="auto"/>
        <w:ind w:firstLine="720"/>
        <w:jc w:val="both"/>
      </w:pPr>
      <w:r>
        <w:t xml:space="preserve">WHEREAS, Each day, public servants improve the quality of life for their fellow citizens in innumerable ways, and the efforts of Lina Hidalgo will help to make Harris County an even better place in which to live and work; now, therefore, be it</w:t>
      </w:r>
    </w:p>
    <w:p w:rsidR="003F3435" w:rsidRDefault="0032493E">
      <w:pPr>
        <w:spacing w:line="480" w:lineRule="auto"/>
        <w:ind w:firstLine="720"/>
        <w:jc w:val="both"/>
      </w:pPr>
      <w:r>
        <w:t xml:space="preserve">RESOLVED, That the House of Representatives of the 86th Texas Legislature hereby congratulate Lina Hidalgo on her election as Harris County Judge and extend to her sincere best wishes for a successful tenure; and, be it further</w:t>
      </w:r>
    </w:p>
    <w:p w:rsidR="003F3435" w:rsidRDefault="0032493E">
      <w:pPr>
        <w:spacing w:line="480" w:lineRule="auto"/>
        <w:ind w:firstLine="720"/>
        <w:jc w:val="both"/>
      </w:pPr>
      <w:r>
        <w:t xml:space="preserve">RESOLVED, That an official copy of this resolution be prepared for Judge Hidalgo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