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86R6745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H.R.</w:t>
      </w:r>
      <w:r xml:space="preserve">
        <w:t> </w:t>
      </w:r>
      <w:r>
        <w:t xml:space="preserve">No.</w:t>
      </w:r>
      <w:r xml:space="preserve">
        <w:t> </w:t>
      </w:r>
      <w:r>
        <w:t xml:space="preserve">39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Honorable Juli Mathew has been elected as judge of Fort Bend County Court at Law No.</w:t>
      </w:r>
      <w:r xml:space="preserve">
        <w:t> </w:t>
      </w:r>
      <w:r>
        <w:t xml:space="preserve">3, and she is indeed deserving of special recognition; and</w:t>
      </w:r>
    </w:p>
    <w:p w:rsidR="003F3435" w:rsidRDefault="0032493E">
      <w:pPr>
        <w:spacing w:line="480" w:lineRule="auto"/>
        <w:ind w:firstLine="720"/>
        <w:jc w:val="both"/>
      </w:pPr>
      <w:r>
        <w:t xml:space="preserve">WHEREAS, In fulfilling the duties of her office, Judge Mathew will draw on a wealth of valuable experience; she has served as an associate municipal judge for the City of Arcola, and she has practiced law in Fort Bend and the surrounding area for more than 15 years; and</w:t>
      </w:r>
    </w:p>
    <w:p w:rsidR="003F3435" w:rsidRDefault="0032493E">
      <w:pPr>
        <w:spacing w:line="480" w:lineRule="auto"/>
        <w:ind w:firstLine="720"/>
        <w:jc w:val="both"/>
      </w:pPr>
      <w:r>
        <w:t xml:space="preserve">WHEREAS, Each day, public servants improve the quality of life for their fellow citizens in innumerable ways, and the efforts of Juli Mathew will help to make Fort Bend County an even better place in which to live and work; now, therefore, be it</w:t>
      </w:r>
    </w:p>
    <w:p w:rsidR="003F3435" w:rsidRDefault="0032493E">
      <w:pPr>
        <w:spacing w:line="480" w:lineRule="auto"/>
        <w:ind w:firstLine="720"/>
        <w:jc w:val="both"/>
      </w:pPr>
      <w:r>
        <w:t xml:space="preserve">RESOLVED, That the House of Representatives of the 86th Texas Legislature hereby congratulate Juli Mathew on her election as judge of Fort Bend County Court at Law No.</w:t>
      </w:r>
      <w:r xml:space="preserve">
        <w:t> </w:t>
      </w:r>
      <w:r>
        <w:t xml:space="preserve">3 and extend to her sincere best wishes for a successful tenure; and, be it further</w:t>
      </w:r>
    </w:p>
    <w:p w:rsidR="003F3435" w:rsidRDefault="0032493E">
      <w:pPr>
        <w:spacing w:line="480" w:lineRule="auto"/>
        <w:ind w:firstLine="720"/>
        <w:jc w:val="both"/>
      </w:pPr>
      <w:r>
        <w:t xml:space="preserve">RESOLVED, That an official copy of this resolution be prepared for Judge Mathew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