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86R7326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Representatives of the Houston Area Urban League are visiting the State Capitol on February 5, 2019, and the event provides a fitting opportunity to pay tribute to the vital work of  this notable organization; and</w:t>
      </w:r>
    </w:p>
    <w:p w:rsidR="003F3435" w:rsidRDefault="0032493E">
      <w:pPr>
        <w:spacing w:line="480" w:lineRule="auto"/>
        <w:ind w:firstLine="720"/>
        <w:jc w:val="both"/>
      </w:pPr>
      <w:r>
        <w:t xml:space="preserve">WHEREAS, Founded in 1968, the Houston Area Urban League (HAUL) is affiliated with the National Urban League, which is the nation's oldest and largest community-based movement dedicated to empowering African Americans, both socially and economically; and</w:t>
      </w:r>
    </w:p>
    <w:p w:rsidR="003F3435" w:rsidRDefault="0032493E">
      <w:pPr>
        <w:spacing w:line="480" w:lineRule="auto"/>
        <w:ind w:firstLine="720"/>
        <w:jc w:val="both"/>
      </w:pPr>
      <w:r>
        <w:t xml:space="preserve">WHEREAS, HAUL advocates for people of all races, genders, ages, and disabilities in economically disadvantaged areas of metropolitan Houston; through its Education and Youth Development program, it administers workshops in literacy, college readiness, and career planning, as well as a STEM academy, while its Workforce Development Services program includes assistance in applying and interviewing for jobs; and</w:t>
      </w:r>
    </w:p>
    <w:p w:rsidR="003F3435" w:rsidRDefault="0032493E">
      <w:pPr>
        <w:spacing w:line="480" w:lineRule="auto"/>
        <w:ind w:firstLine="720"/>
        <w:jc w:val="both"/>
      </w:pPr>
      <w:r>
        <w:t xml:space="preserve">WHEREAS, The Workforce Training program features instruction in the skills necessary for construction and information technology jobs, the Housing Program offers classes in financial education and buying a home, and the Health and Wellness Initiative maintains an insurance assistance call center; in addition to these programs, HAUL also operates the Houston Economic Empowerment Center, which is dedicated to advising and supporting minority entrepreneurs; and</w:t>
      </w:r>
    </w:p>
    <w:p w:rsidR="003F3435" w:rsidRDefault="0032493E">
      <w:pPr>
        <w:spacing w:line="480" w:lineRule="auto"/>
        <w:ind w:firstLine="720"/>
        <w:jc w:val="both"/>
      </w:pPr>
      <w:r>
        <w:t xml:space="preserve">WHEREAS, With an enduring commitment to civil rights, social justice, and economic progress, the Houston Area Urban League is making a lasting, positive impact on the community, and its endeavors with regard to education, employment readiness, wellness, and affordable housing are greatly benefiting innumerable Texans; now, therefore, be it</w:t>
      </w:r>
    </w:p>
    <w:p w:rsidR="003F3435" w:rsidRDefault="0032493E">
      <w:pPr>
        <w:spacing w:line="480" w:lineRule="auto"/>
        <w:ind w:firstLine="720"/>
        <w:jc w:val="both"/>
      </w:pPr>
      <w:r>
        <w:t xml:space="preserve">RESOLVED, That the House of Representatives of the 86th Texas Legislature hereby designate February 5, 2019, as Houston Area Urban League Day at the State Capitol and extend to the participants sincere best wishes for a meaningful and memorable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