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86R7156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Association of Public Employee Retirement Systems is celebrating its 30th anniversary in 2019; and</w:t>
      </w:r>
    </w:p>
    <w:p w:rsidR="003F3435" w:rsidRDefault="0032493E">
      <w:pPr>
        <w:spacing w:line="480" w:lineRule="auto"/>
        <w:ind w:firstLine="720"/>
        <w:jc w:val="both"/>
      </w:pPr>
      <w:r>
        <w:t xml:space="preserve">WHEREAS, Founded in 1989, TEXPERS is a statewide, voluntary nonprofit organization; it educates its members about effective management of public employee retirement systems and advocates for the secure retirement of Texans who have dedicated their careers to public service; and</w:t>
      </w:r>
    </w:p>
    <w:p w:rsidR="003F3435" w:rsidRDefault="0032493E">
      <w:pPr>
        <w:spacing w:line="480" w:lineRule="auto"/>
        <w:ind w:firstLine="720"/>
        <w:jc w:val="both"/>
      </w:pPr>
      <w:r>
        <w:t xml:space="preserve">WHEREAS, The association's member systems represent nearly 300,000 active and retired employees of police and fire departments, municipalities, airport authorities, hospital districts, community colleges, and other agencies; and</w:t>
      </w:r>
    </w:p>
    <w:p w:rsidR="003F3435" w:rsidRDefault="0032493E">
      <w:pPr>
        <w:spacing w:line="480" w:lineRule="auto"/>
        <w:ind w:firstLine="720"/>
        <w:jc w:val="both"/>
      </w:pPr>
      <w:r>
        <w:t xml:space="preserve">WHEREAS, Public employee retirement systems in Texas make a substantial direct economic impact in the state, helping to create jobs and commerce; in 2018, they provided well over $29 billion in economic stimulus in Texas, and they generated $4.4 billion in federal, state, and local taxes; and</w:t>
      </w:r>
    </w:p>
    <w:p w:rsidR="003F3435" w:rsidRDefault="0032493E">
      <w:pPr>
        <w:spacing w:line="480" w:lineRule="auto"/>
        <w:ind w:firstLine="720"/>
        <w:jc w:val="both"/>
      </w:pPr>
      <w:r>
        <w:t xml:space="preserve">WHEREAS, Since its inception, TEXPERS has provided forums for discussing state and national legislative issues that affect public pension systems; it has also supplied important information on retirement system administration, benefit design, actuarial integrity, federal programs, and protection of the rights of pension systems and the employees they cover; in addition, it offers valuable training for trustees and administrators; and</w:t>
      </w:r>
    </w:p>
    <w:p w:rsidR="003F3435" w:rsidRDefault="0032493E">
      <w:pPr>
        <w:spacing w:line="480" w:lineRule="auto"/>
        <w:ind w:firstLine="720"/>
        <w:jc w:val="both"/>
      </w:pPr>
      <w:r>
        <w:t xml:space="preserve">WHEREAS, Public pension systems offer tremendous benefit both to their members and to society as a whole, and through its outstanding efforts, TEXPERS plays a vital role in maintaining the soundness of public pension funds; now, therefore, be it</w:t>
      </w:r>
    </w:p>
    <w:p w:rsidR="003F3435" w:rsidRDefault="0032493E">
      <w:pPr>
        <w:spacing w:line="480" w:lineRule="auto"/>
        <w:ind w:firstLine="720"/>
        <w:jc w:val="both"/>
      </w:pPr>
      <w:r>
        <w:t xml:space="preserve">RESOLVED, That the House of Representatives of the 86th Texas Legislature hereby congratulate the Texas Association of Public Employee Retirement Systems on its 30th anniversary and extend to all those associated with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