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86R8174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Parker</w:t>
      </w:r>
      <w:r xml:space="preserve">
        <w:tab wTab="150" tlc="none" cTlc="0"/>
      </w:r>
      <w:r>
        <w:t xml:space="preserve">H.R.</w:t>
      </w:r>
      <w:r xml:space="preserve">
        <w:t> </w:t>
      </w:r>
      <w:r>
        <w:t xml:space="preserve">No.</w:t>
      </w:r>
      <w:r xml:space="preserve">
        <w:t> </w:t>
      </w:r>
      <w:r>
        <w:t xml:space="preserve">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Major General Robert J. Bodisch Sr. is being sworn in as commander of the Texas State Guard on January 26, 2019, and this is a fitting occasion to pay tribute to his long history of exemplary service to the people of Texas; and</w:t>
      </w:r>
    </w:p>
    <w:p w:rsidR="003F3435" w:rsidRDefault="0032493E">
      <w:pPr>
        <w:spacing w:line="480" w:lineRule="auto"/>
        <w:ind w:firstLine="720"/>
        <w:jc w:val="both"/>
      </w:pPr>
      <w:r>
        <w:t xml:space="preserve">WHEREAS, A veteran of the U.S. Marine Corps and a member of the Texas State Guard for more than three decades, General Bodisch is currently the guard's interim commander; he has previously served as chief of staff of the Department of Public Safety and as deputy director of Texas Homeland Security, with responsibility for the Intelligence and Counterterrorism Division and the Texas Division of Emergency Management; and</w:t>
      </w:r>
    </w:p>
    <w:p w:rsidR="003F3435" w:rsidRDefault="0032493E">
      <w:pPr>
        <w:spacing w:line="480" w:lineRule="auto"/>
        <w:ind w:firstLine="720"/>
        <w:jc w:val="both"/>
      </w:pPr>
      <w:r>
        <w:t xml:space="preserve">WHEREAS, In 1973, General Bodisch embarked on a 45-year career in law enforcement, starting as a deputy sheriff in Harris County; he went on to serve as a lieutenant investigator with the Harris County District Attorney's Office, as chief investigator with the Texas Prosecutor Council, and as senior criminal investigator with the Texas Attorney General's Office; and</w:t>
      </w:r>
    </w:p>
    <w:p w:rsidR="003F3435" w:rsidRDefault="0032493E">
      <w:pPr>
        <w:spacing w:line="480" w:lineRule="auto"/>
        <w:ind w:firstLine="720"/>
        <w:jc w:val="both"/>
      </w:pPr>
      <w:r>
        <w:t xml:space="preserve">WHEREAS, General Bodisch was director of the Texas Narcotics Control Program from 1996 to 2001, and he subsequently served as director of education and training for the Texas Commission on Law Enforcement Officer Standards and Education as well as assistant director of the attorney general's Office of Special Investigations; he also completed two tours of duty in Iraq with the U.S. Department of Justice's International Criminal Investigative Training Assistance Program, earning the Joint Chiefs of Staff Joint Civilian Service Commendation Medal in 2005 and the U.S. Army Outstanding Civilian Service Medal in 2007; and</w:t>
      </w:r>
    </w:p>
    <w:p w:rsidR="003F3435" w:rsidRDefault="0032493E">
      <w:pPr>
        <w:spacing w:line="480" w:lineRule="auto"/>
        <w:ind w:firstLine="720"/>
        <w:jc w:val="both"/>
      </w:pPr>
      <w:r>
        <w:t xml:space="preserve">WHEREAS, For nearly half a century, Robert Bodisch has dedicated himself to preserving the peace and protecting the citizens of our state and nation, and he may indeed reflect with pride on his outstanding record of achievement as he takes on the challenges and opportunities of his new position; now, therefore, be it</w:t>
      </w:r>
    </w:p>
    <w:p w:rsidR="003F3435" w:rsidRDefault="0032493E">
      <w:pPr>
        <w:spacing w:line="480" w:lineRule="auto"/>
        <w:ind w:firstLine="720"/>
        <w:jc w:val="both"/>
      </w:pPr>
      <w:r>
        <w:t xml:space="preserve">RESOLVED, That the House of Representatives of the 86th Texas Legislature hereby congratulate Major General Robert J. Bodisch Sr. on his induction as commander of the Texas State Guard and extend to him sincere best wishes for continued success in his important work; and, be it further</w:t>
      </w:r>
    </w:p>
    <w:p w:rsidR="003F3435" w:rsidRDefault="0032493E">
      <w:pPr>
        <w:spacing w:line="480" w:lineRule="auto"/>
        <w:ind w:firstLine="720"/>
        <w:jc w:val="both"/>
      </w:pPr>
      <w:r>
        <w:t xml:space="preserve">RESOLVED, That an official copy of this resolution be prepared for General Bodisch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