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86R8795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Diana Natalicio announced her retirement as president of The University of Texas at El Paso in May 2018, and as she prepares to conclude her remarkable three-decade tenure in office, it is indeed fitting to recognize her enormous accomplishments; and</w:t>
      </w:r>
    </w:p>
    <w:p w:rsidR="003F3435" w:rsidRDefault="0032493E">
      <w:pPr>
        <w:spacing w:line="480" w:lineRule="auto"/>
        <w:ind w:firstLine="720"/>
        <w:jc w:val="both"/>
      </w:pPr>
      <w:r>
        <w:t xml:space="preserve">WHEREAS, Dr.</w:t>
      </w:r>
      <w:r xml:space="preserve">
        <w:t> </w:t>
      </w:r>
      <w:r>
        <w:t xml:space="preserve">Natalicio joined the UTEP faculty as an assistant professor of linguistics in 1971; she rose to become chair of the modern languages department, dean of the College of Liberal Arts, and vice president for academic affairs before her appointment as president in 1988; and</w:t>
      </w:r>
    </w:p>
    <w:p w:rsidR="003F3435" w:rsidRDefault="0032493E">
      <w:pPr>
        <w:spacing w:line="480" w:lineRule="auto"/>
        <w:ind w:firstLine="720"/>
        <w:jc w:val="both"/>
      </w:pPr>
      <w:r>
        <w:t xml:space="preserve">WHEREAS, Committed to expanding access to higher education, Dr.</w:t>
      </w:r>
      <w:r xml:space="preserve">
        <w:t> </w:t>
      </w:r>
      <w:r>
        <w:t xml:space="preserve">Natalicio has skillfully guided the growth of enrollment from 15,000 to more than 25,000; the school's demographics now reflect those of the predominantly Hispanic Paso del Norte region, and many students are the first in their families to attend college; over the past 30 years, UTEP's budget has increased from $65 million to more than $500 million; and</w:t>
      </w:r>
    </w:p>
    <w:p w:rsidR="003F3435" w:rsidRDefault="0032493E">
      <w:pPr>
        <w:spacing w:line="480" w:lineRule="auto"/>
        <w:ind w:firstLine="720"/>
        <w:jc w:val="both"/>
      </w:pPr>
      <w:r>
        <w:t xml:space="preserve">WHEREAS, Dr.</w:t>
      </w:r>
      <w:r xml:space="preserve">
        <w:t> </w:t>
      </w:r>
      <w:r>
        <w:t xml:space="preserve">Natalicio has also focused on improving the quality and breadth of academics and research; when she took the helm, UTEP had a single doctoral program; today, it offers 22, and the institution's reputation for excellence has helped capture significant research funding, including more than $94 million annually from such agencies as the U.S. Department of Energy, the National Endowment for the Humanities, and the Environmental Protection Agency; the university has designated nearly $400 million to build and renovate facilities for science, engineering, and health sciences, as well as infrastructure related to student quality of life; in 2018, UTEP launched a new binational academic partnership with a leading research institution in Mexico, the Universidad Tecnológica de Ciudad Juárez; and</w:t>
      </w:r>
    </w:p>
    <w:p w:rsidR="003F3435" w:rsidRDefault="0032493E">
      <w:pPr>
        <w:spacing w:line="480" w:lineRule="auto"/>
        <w:ind w:firstLine="720"/>
        <w:jc w:val="both"/>
      </w:pPr>
      <w:r>
        <w:t xml:space="preserve">WHEREAS, An acclaimed leader in higher education, Dr.</w:t>
      </w:r>
      <w:r xml:space="preserve">
        <w:t> </w:t>
      </w:r>
      <w:r>
        <w:t xml:space="preserve">Natalicio was appointed by President Bill Clinton to the National Science Board and by President George H. W. Bush to the Advisory Commission on Educational Excellence for Hispanic Americans; she has served on the boards of numerous organizations, among them the Hispanic Scholarship Fund, the Rockefeller Foundation, Trinity Industries, Sandia Corporation, the U.S.-Mexico Foundation for Science, and the American Council on Education; in 2017, she was named one of </w:t>
      </w:r>
      <w:r>
        <w:rPr>
          <w:i/>
        </w:rPr>
        <w:t xml:space="preserve">Fortune</w:t>
      </w:r>
      <w:r>
        <w:t xml:space="preserve"> magazine's Top 50 World Leaders, and the previous year, </w:t>
      </w:r>
      <w:r>
        <w:rPr>
          <w:i/>
        </w:rPr>
        <w:t xml:space="preserve">Time </w:t>
      </w:r>
      <w:r>
        <w:t xml:space="preserve">magazine ranked her among the 100 most influential people in the world; her other honors include the Academic Leadership Award from the Carnegie Corporation of New York and the Orden Mexicana del Aguila Azteca, the highest recognition Mexico accords foreign nationals; she holds a bachelor's degree from St.</w:t>
      </w:r>
      <w:r xml:space="preserve">
        <w:t> </w:t>
      </w:r>
      <w:r>
        <w:t xml:space="preserve">Louis University and both a master's degree in Portuguese and a doctoral degree in linguistics from The University of Texas at Austin; and</w:t>
      </w:r>
    </w:p>
    <w:p w:rsidR="003F3435" w:rsidRDefault="0032493E">
      <w:pPr>
        <w:spacing w:line="480" w:lineRule="auto"/>
        <w:ind w:firstLine="720"/>
        <w:jc w:val="both"/>
      </w:pPr>
      <w:r>
        <w:t xml:space="preserve">WHEREAS, Diana Natalicio has elevated the national profile of UTEP while making the university more responsive to the needs of residents of the Paso del Norte region, striking a balance few institutions have achieved, and her tremendous contributions to higher education will continue to resonate for decades to come; now, therefore, be it</w:t>
      </w:r>
    </w:p>
    <w:p w:rsidR="003F3435" w:rsidRDefault="0032493E">
      <w:pPr>
        <w:spacing w:line="480" w:lineRule="auto"/>
        <w:ind w:firstLine="720"/>
        <w:jc w:val="both"/>
      </w:pPr>
      <w:r>
        <w:t xml:space="preserve">RESOLVED, That the House of Representatives of the 86th Texas Legislature hereby commend Diana Natalicio for her exemplary service as president of The University of Texas at El Paso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Natalicio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