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86R6201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H.R.</w:t>
      </w:r>
      <w:r xml:space="preserve">
        <w:t> </w:t>
      </w:r>
      <w:r>
        <w:t xml:space="preserve">No.</w:t>
      </w:r>
      <w:r xml:space="preserve">
        <w:t> </w:t>
      </w:r>
      <w:r>
        <w:t xml:space="preserve">143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Charles Richard Queen, a distinguished air force veteran and an esteemed physician and civic leader in Edinburg, has long benefited his fellow citizens through his record of service to his community; and</w:t>
      </w:r>
    </w:p>
    <w:p w:rsidR="003F3435" w:rsidRDefault="0032493E">
      <w:pPr>
        <w:spacing w:line="480" w:lineRule="auto"/>
        <w:ind w:firstLine="720"/>
        <w:jc w:val="both"/>
      </w:pPr>
      <w:r>
        <w:t xml:space="preserve">WHEREAS, During World War II, Colonel Queen flew combat missions in Europe with the 23rd Squadron, 36th Fighter Group, of the U.S. Air Force, and he later researched and compiled a wartime history of the unit; after reenlisting as a flight surgeon in the 1970s, he was stationed at Rhein-Main, Germany, and promoted to chief of aeromedical services with responsibility for overseeing the Middle East and Africa, as well as transatlantic flights and the base hospital; in 1977, he was called to the scene of one of the most tragic crashes in commercial aviation history, the Tenerife airport disaster, where he was the chief medical officer in charge of the rescue; and</w:t>
      </w:r>
    </w:p>
    <w:p w:rsidR="003F3435" w:rsidRDefault="0032493E">
      <w:pPr>
        <w:spacing w:line="480" w:lineRule="auto"/>
        <w:ind w:firstLine="720"/>
        <w:jc w:val="both"/>
      </w:pPr>
      <w:r>
        <w:t xml:space="preserve">WHEREAS, Dr.</w:t>
      </w:r>
      <w:r xml:space="preserve">
        <w:t> </w:t>
      </w:r>
      <w:r>
        <w:t xml:space="preserve">Queen enjoyed a career spanning 40 years as a physician in Edinburg, which included service as chief of staff of Edinburg General Hospital and as director of disaster medical services during Hurricane Beulah in 1967; he was also the chair of state chapters and committees of the Texas Medical Association and the Academy of Family Practice; a pillar of his community, he has further given of his time and talents as president of the Edinburg Chamber of Commerce, the Rotary Club of Edinburg, and the local American Field Service chapter and as a director of First National Bank; and</w:t>
      </w:r>
    </w:p>
    <w:p w:rsidR="003F3435" w:rsidRDefault="0032493E">
      <w:pPr>
        <w:spacing w:line="480" w:lineRule="auto"/>
        <w:ind w:firstLine="720"/>
        <w:jc w:val="both"/>
      </w:pPr>
      <w:r>
        <w:t xml:space="preserve">WHEREAS, Blessed with a loving family, Dr.</w:t>
      </w:r>
      <w:r xml:space="preserve">
        <w:t> </w:t>
      </w:r>
      <w:r>
        <w:t xml:space="preserve">Queen is a proud husband, father, grandfather, and great-grandfather; over the years, he has found tremendous fulfillment in his service as a scoutmaster with the Boy Scouts of America; he mentored, supported, and guided dozens of young men in obtaining the prestigious Eagle Scout rank, and in the early 1960s, he led his troop on many exciting adventures across Texas, New Mexico, and Mexico; and</w:t>
      </w:r>
    </w:p>
    <w:p w:rsidR="003F3435" w:rsidRDefault="0032493E">
      <w:pPr>
        <w:spacing w:line="480" w:lineRule="auto"/>
        <w:ind w:firstLine="720"/>
        <w:jc w:val="both"/>
      </w:pPr>
      <w:r>
        <w:t xml:space="preserve">WHEREAS, Respected and admired by all who are privileged to know him, Dr.</w:t>
      </w:r>
      <w:r xml:space="preserve">
        <w:t> </w:t>
      </w:r>
      <w:r>
        <w:t xml:space="preserve">Charles Queen may reflect with satisfaction on all that he has achieved over the course of a truly remarkable life, and it is a pleasure to join with his many loved ones and friends in honoring him; now, therefore, be it</w:t>
      </w:r>
    </w:p>
    <w:p w:rsidR="003F3435" w:rsidRDefault="0032493E">
      <w:pPr>
        <w:spacing w:line="480" w:lineRule="auto"/>
        <w:ind w:firstLine="720"/>
        <w:jc w:val="both"/>
      </w:pPr>
      <w:r>
        <w:t xml:space="preserve">RESOLVED, That the House of Representatives of the 86th Texas Legislature hereby recognize Dr.</w:t>
      </w:r>
      <w:r xml:space="preserve">
        <w:t> </w:t>
      </w:r>
      <w:r>
        <w:t xml:space="preserve">Charles Richard Queen for his lifetime of accomplishments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Queen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