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86R9413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Muñoz, Jr.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Jose Gregorio Esparza III of Hidalgo Early College High School is the recipient of a 2019 U.S. Border Patrol Head of the Class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 the past 21 years, the Rio Grande Valley Sector Border Patrol has recognized outstanding high school seniors for their excellent academic achievements and significant community service;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Esparza was honored for being an accomplished, well-rounded student who is active in his school as well as the greater Hidalgo community; furthermore, he is committed to promoting a drug-free lifestyle and serving as a role model for his younger siblings;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Exciting challenges and opportunities await this exceptional young man, and he may indeed take great pride in his achievements as he embarks on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Jose Gregorio Esparza III on his receipt of a 2019 U.S. Border Patrol Head of the Class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Esparza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