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A&amp;M University-Commerce football team reached the pinnacle of success by winning the National Collegiate Athletic Association Division II national championship in Kansas City, Kansas, on December 16, 2017; and</w:t>
      </w:r>
    </w:p>
    <w:p w:rsidR="003F3435" w:rsidRDefault="0032493E">
      <w:pPr>
        <w:spacing w:line="480" w:lineRule="auto"/>
        <w:ind w:firstLine="720"/>
        <w:jc w:val="both"/>
      </w:pPr>
      <w:r>
        <w:t xml:space="preserve">WHEREAS, The Lions compiled a stellar overall record of 14 wins and only 1 defeat during 2017, the winningest season in program history; after capturing the Lone Star Conference crown for the fourth year in a row, the A&amp;M-Commerce players went on to compile playoff victories over Winona State, Central Washington, Minnesota State, and Harding Universities before facing off against the University of West Florida in the title game; and</w:t>
      </w:r>
    </w:p>
    <w:p w:rsidR="003F3435" w:rsidRDefault="0032493E">
      <w:pPr>
        <w:spacing w:line="480" w:lineRule="auto"/>
        <w:ind w:firstLine="720"/>
        <w:jc w:val="both"/>
      </w:pPr>
      <w:r>
        <w:t xml:space="preserve">WHEREAS, Led by quarterback Luis Perez, who threw for 323 yards and two touchdowns, A&amp;M-Commerce bested West Florida by a final score of 37-27, securing the university's first NCAA national title; the victory also marked the 10th consecutive win for the Lions, giving them the longest undefeated streak in all of Division II football; and</w:t>
      </w:r>
    </w:p>
    <w:p w:rsidR="003F3435" w:rsidRDefault="0032493E">
      <w:pPr>
        <w:spacing w:line="480" w:lineRule="auto"/>
        <w:ind w:firstLine="720"/>
        <w:jc w:val="both"/>
      </w:pPr>
      <w:r>
        <w:t xml:space="preserve">WHEREAS, A&amp;M-Commerce excelled with a true team effort, receiving valuable contributions from each member of the roster over the course of the 2017 campaign; these dedicated athletes were guided by head coach Colby Carthel and the members of his staff, whose leadership and expertise helped inspire the squad to play to its full potential; and</w:t>
      </w:r>
    </w:p>
    <w:p w:rsidR="003F3435" w:rsidRDefault="0032493E">
      <w:pPr>
        <w:spacing w:line="480" w:lineRule="auto"/>
        <w:ind w:firstLine="720"/>
        <w:jc w:val="both"/>
      </w:pPr>
      <w:r>
        <w:t xml:space="preserve">WHEREAS, Through hard work, exceptional skill, and an enduring commitment to excellence, the 2017 Lions proved themselves the finest Division II team in the nation, and their achievement will long be remembered and celebrated by A&amp;M-Commerce students, alumni, and fans; now, therefore, be it</w:t>
      </w:r>
    </w:p>
    <w:p w:rsidR="003F3435" w:rsidRDefault="0032493E">
      <w:pPr>
        <w:spacing w:line="480" w:lineRule="auto"/>
        <w:ind w:firstLine="720"/>
        <w:jc w:val="both"/>
      </w:pPr>
      <w:r>
        <w:t xml:space="preserve">RESOLVED, That the House of Representatives of the 86th Texas Legislature hereby congratulate the Texas A&amp;M University-Commerce football team on winning the 2017 NCAA Division II national championship and extend to its players, coaches, and staff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