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86R10680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H.R.</w:t>
      </w:r>
      <w:r xml:space="preserve">
        <w:t> </w:t>
      </w:r>
      <w:r>
        <w:t xml:space="preserve">No.</w:t>
      </w:r>
      <w:r xml:space="preserve">
        <w:t> </w:t>
      </w:r>
      <w:r>
        <w:t xml:space="preserve">213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Dr.</w:t>
      </w:r>
      <w:r xml:space="preserve">
        <w:t> </w:t>
      </w:r>
      <w:r>
        <w:t xml:space="preserve">Roland Goertz is retiring from Waco Family Health Center in February 2019, drawing to a close a remarkable career as a physician and administrator that has spanned more than three decades; and</w:t>
      </w:r>
    </w:p>
    <w:p w:rsidR="003F3435" w:rsidRDefault="0032493E">
      <w:pPr>
        <w:spacing w:line="480" w:lineRule="auto"/>
        <w:ind w:firstLine="720"/>
        <w:jc w:val="both"/>
      </w:pPr>
      <w:r>
        <w:t xml:space="preserve">WHEREAS, Roland Goertz graduated from The University of Texas Health Science Center at San Antonio in 1981 and served his residency at John Peter Smith Hospital in Fort Worth; in 1986, he completed a clinical teaching fellowship in family medicine, and in 2003, he earned a master's degree in business administration from Baylor University; and</w:t>
      </w:r>
    </w:p>
    <w:p w:rsidR="003F3435" w:rsidRDefault="0032493E">
      <w:pPr>
        <w:spacing w:line="480" w:lineRule="auto"/>
        <w:ind w:firstLine="720"/>
        <w:jc w:val="both"/>
      </w:pPr>
      <w:r>
        <w:t xml:space="preserve">WHEREAS, During the first 10 years of his career, Dr.</w:t>
      </w:r>
      <w:r xml:space="preserve">
        <w:t> </w:t>
      </w:r>
      <w:r>
        <w:t xml:space="preserve">Goertz served as director of a family practice residency program in Corpus Christi, medical director of a health plan in Austin, chair of the department of family medicine at the UT Health Science Center at Houston, and chief medical officer of the group partnership practice of Houston Medical School and Hermann Hospital; and</w:t>
      </w:r>
    </w:p>
    <w:p w:rsidR="003F3435" w:rsidRDefault="0032493E">
      <w:pPr>
        <w:spacing w:line="480" w:lineRule="auto"/>
        <w:ind w:firstLine="720"/>
        <w:jc w:val="both"/>
      </w:pPr>
      <w:r>
        <w:t xml:space="preserve">WHEREAS, He moved to Waco in 1997, accepting the challenge of overseeing a struggling community clinic, Waco Family Health Center; as executive director and chief executive officer of the foundations that supervise the center, he worked to have the clinic certified as a federally qualified health center; since achieving that goal in 1999, the Family Health Center has grown and thrived, increasing its number of patients by 80 percent and expanding to 15 locations; it also operates a 36-bed family medicine residency program, the Brazos Regional Area Health Education Center, and the Family Medicine Faculty Development Center of Texas; and</w:t>
      </w:r>
    </w:p>
    <w:p w:rsidR="003F3435" w:rsidRDefault="0032493E">
      <w:pPr>
        <w:spacing w:line="480" w:lineRule="auto"/>
        <w:ind w:firstLine="720"/>
        <w:jc w:val="both"/>
      </w:pPr>
      <w:r>
        <w:t xml:space="preserve">WHEREAS, A leader in his profession and his community, Dr.</w:t>
      </w:r>
      <w:r xml:space="preserve">
        <w:t> </w:t>
      </w:r>
      <w:r>
        <w:t xml:space="preserve">Goertz has chaired the Family Practice Residency Advisory Committee of the Texas Higher Education Coordinating Board and served on the advisory board of Baylor University's Hankamer School of Business and the board of the American Academy of Family Physicians (AAFP); he has been a member of the Rotary Club, Waco Community Health Action Partners, the Waco Business League, and the executive committee of the Greater Waco Chamber of Commerce; and</w:t>
      </w:r>
    </w:p>
    <w:p w:rsidR="003F3435" w:rsidRDefault="0032493E">
      <w:pPr>
        <w:spacing w:line="480" w:lineRule="auto"/>
        <w:ind w:firstLine="720"/>
        <w:jc w:val="both"/>
      </w:pPr>
      <w:r>
        <w:t xml:space="preserve">WHEREAS, Dr.</w:t>
      </w:r>
      <w:r xml:space="preserve">
        <w:t> </w:t>
      </w:r>
      <w:r>
        <w:t xml:space="preserve">Goertz's awards include the Presidential Award of Merit, the Political Action Committee Award, and the Philanthropist of the Year award from the Texas Academy of Family Physicians, the Robert Graham Family Physician Executive Award from the AAFP, the Gold-Headed Cane Award from the McLennan County Medical Society and Alliance, and the Distinguished Medical Alumnus Award from the San Antonio School of Medicine Alumni Association; and</w:t>
      </w:r>
    </w:p>
    <w:p w:rsidR="003F3435" w:rsidRDefault="0032493E">
      <w:pPr>
        <w:spacing w:line="480" w:lineRule="auto"/>
        <w:ind w:firstLine="720"/>
        <w:jc w:val="both"/>
      </w:pPr>
      <w:r>
        <w:t xml:space="preserve">WHEREAS, Over the course of 33 years, Dr.</w:t>
      </w:r>
      <w:r xml:space="preserve">
        <w:t> </w:t>
      </w:r>
      <w:r>
        <w:t xml:space="preserve">Goertz has made a significant impact on the practice of family medicine in Texas, and his work as a skilled physician and an inspiring administrator has benefited the lives of thousands in McLennan County; he has earned the respect and admiration of his patients and his fellow doctors, and he may indeed reflect with pride on a career well-spent as he embarks upon the next exciting chapter of his life; now, therefore, be it</w:t>
      </w:r>
    </w:p>
    <w:p w:rsidR="003F3435" w:rsidRDefault="0032493E">
      <w:pPr>
        <w:spacing w:line="480" w:lineRule="auto"/>
        <w:ind w:firstLine="720"/>
        <w:jc w:val="both"/>
      </w:pPr>
      <w:r>
        <w:t xml:space="preserve">RESOLVED, That the House of Representatives of the 86th Texas Legislature hereby congratulate Dr.</w:t>
      </w:r>
      <w:r xml:space="preserve">
        <w:t> </w:t>
      </w:r>
      <w:r>
        <w:t xml:space="preserve">Roland Goertz on his retirement from Waco Family Health Center and extend to him sincere best wishes for continued happiness; and, be it further</w:t>
      </w:r>
    </w:p>
    <w:p w:rsidR="003F3435" w:rsidRDefault="0032493E">
      <w:pPr>
        <w:spacing w:line="480" w:lineRule="auto"/>
        <w:ind w:firstLine="720"/>
        <w:jc w:val="both"/>
      </w:pPr>
      <w:r>
        <w:t xml:space="preserve">RESOLVED, That an official copy of this resolution be prepared for Dr.</w:t>
      </w:r>
      <w:r xml:space="preserve">
        <w:t> </w:t>
      </w:r>
      <w:r>
        <w:t xml:space="preserve">Goertz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