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86R10064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H.R.</w:t>
      </w:r>
      <w:r xml:space="preserve">
        <w:t> </w:t>
      </w:r>
      <w:r>
        <w:t xml:space="preserve">No.</w:t>
      </w:r>
      <w:r xml:space="preserve">
        <w:t> </w:t>
      </w:r>
      <w:r>
        <w:t xml:space="preserve">220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Julie Evelyn Dowell of Bullard were deeply saddened by her passing on January 11, 2019, at the age of 65; and</w:t>
      </w:r>
    </w:p>
    <w:p w:rsidR="003F3435" w:rsidRDefault="0032493E">
      <w:pPr>
        <w:spacing w:line="480" w:lineRule="auto"/>
        <w:ind w:firstLine="720"/>
        <w:jc w:val="both"/>
      </w:pPr>
      <w:r>
        <w:t xml:space="preserve">WHEREAS, Julie Dowell was born in Marshall on May 20, 1953, to Greer and Mary Dowell, and she grew up with the companionship of a brother, Dan; she graduated from Hillcrest High School in Dallas in 1971 and went on to enjoy a career in law enforcement, serving as a police officer and detective in Colorado Springs and as a special deputy U.S. marshal for the Northern District of Texas; in addition, she was a co-owner of Dan Lester Drilling Company; and</w:t>
      </w:r>
    </w:p>
    <w:p w:rsidR="003F3435" w:rsidRDefault="0032493E">
      <w:pPr>
        <w:spacing w:line="480" w:lineRule="auto"/>
        <w:ind w:firstLine="720"/>
        <w:jc w:val="both"/>
      </w:pPr>
      <w:r>
        <w:t xml:space="preserve">WHEREAS, An active member of her community, Ms.</w:t>
      </w:r>
      <w:r xml:space="preserve">
        <w:t> </w:t>
      </w:r>
      <w:r>
        <w:t xml:space="preserve">Dowell served area residents through her involvement in a number of committees and associations, including the boards of the YMCA and the Emerald Bay Club, and she coached softball, volleyball, and soccer at Trinity Christian Academy; and</w:t>
      </w:r>
    </w:p>
    <w:p w:rsidR="003F3435" w:rsidRDefault="0032493E">
      <w:pPr>
        <w:spacing w:line="480" w:lineRule="auto"/>
        <w:ind w:firstLine="720"/>
        <w:jc w:val="both"/>
      </w:pPr>
      <w:r>
        <w:t xml:space="preserve">WHEREAS, Ms.</w:t>
      </w:r>
      <w:r xml:space="preserve">
        <w:t> </w:t>
      </w:r>
      <w:r>
        <w:t xml:space="preserve">Dowell further benefited her fellow citizens as a member of the board of directors for the Angelina &amp; Neches River Authority for 18 years; appointed on October 16, 2000, she went on to serve three terms and distinguished herself in several officer positions, including president of the board; her dedication and hard work were instrumental to the authority's success in managing the quality, development, and conservation of water resources in the Neches River Basin; and</w:t>
      </w:r>
    </w:p>
    <w:p w:rsidR="003F3435" w:rsidRDefault="0032493E">
      <w:pPr>
        <w:spacing w:line="480" w:lineRule="auto"/>
        <w:ind w:firstLine="720"/>
        <w:jc w:val="both"/>
      </w:pPr>
      <w:r>
        <w:t xml:space="preserve">WHEREAS, Although Julie Dowell's death has brought great sorrow to those who held her dear, her life was an inspiring example of the good that one person can accomplish; now, therefore, be it</w:t>
      </w:r>
    </w:p>
    <w:p w:rsidR="003F3435" w:rsidRDefault="0032493E">
      <w:pPr>
        <w:spacing w:line="480" w:lineRule="auto"/>
        <w:ind w:firstLine="720"/>
        <w:jc w:val="both"/>
      </w:pPr>
      <w:r>
        <w:t xml:space="preserve">RESOLVED, That the House of Representatives of the 86th Texas Legislature hereby pay tribute to the memory of Julie Evelyn Dowell and extend heartfelt sympathy to her family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Julie Evelyn Dowell.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