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86R10745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Darynda Klein of Hairgrove Elementary School in Houston has been named the 2018-2019 Elementary Principal of the Year by the Cypress-Fairbanks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Region 4 Education Service Center hosts the annual Principal Recognition Ceremony, honoring one elementary and one secondary school principal from each district for their outstanding service, leadership, and commitment to excellence;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Klein's exemplary career in education includes more than a quarter century with Hairgrove Elementary; she has worked in administration for 13 years and has served as the school's principal since 2010;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Darynda Klein has fostered a supportive and challenging educational environment for young Texans, and her efforts have inspired faculty, staff, and students alike;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Darynda Klein on her selection as the 2018-2019 Elementary Principal of the Year by the Cypress-Fairbanks Independent School District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Klein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