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86R7769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Lang</w:t>
      </w:r>
      <w:r xml:space="preserve">
        <w:tab wTab="150" tlc="none" cTlc="0"/>
      </w:r>
      <w:r>
        <w:t xml:space="preserve">H.R.</w:t>
      </w:r>
      <w:r xml:space="preserve">
        <w:t> </w:t>
      </w:r>
      <w:r>
        <w:t xml:space="preserve">No.</w:t>
      </w:r>
      <w:r xml:space="preserve">
        <w:t> </w:t>
      </w:r>
      <w:r>
        <w:t xml:space="preserve">275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Granbury High School Marine Corps Junior Reserve Officer Training Corps rifle team reached the pinnacle of success by winning the 2018 National Air Rifle League Championship Tournament; and</w:t>
      </w:r>
    </w:p>
    <w:p w:rsidR="003F3435" w:rsidRDefault="0032493E">
      <w:pPr>
        <w:spacing w:line="480" w:lineRule="auto"/>
        <w:ind w:firstLine="720"/>
        <w:jc w:val="both"/>
      </w:pPr>
      <w:r>
        <w:t xml:space="preserve">WHEREAS, Undefeated in the regular season, Granbury claimed the Junior ROTC Conference title and entered the national tournament as the top seed; the team lived up to its billing by posting victories over Piedra Vista High School AJROTC in the quarterfinals and Rio Salado Sportsman's Club in the semifinals to earn a berth in the tournament finale; and</w:t>
      </w:r>
    </w:p>
    <w:p w:rsidR="003F3435" w:rsidRDefault="0032493E">
      <w:pPr>
        <w:spacing w:line="480" w:lineRule="auto"/>
        <w:ind w:firstLine="720"/>
        <w:jc w:val="both"/>
      </w:pPr>
      <w:r>
        <w:t xml:space="preserve">WHEREAS, With the title on the line, Granbury faced off against the Georgia Competitive Shooters, who had defeated the Texas team in the 2017 semifinals and the 2015 championship game; emerging triumphant in the rematch, Granbury overcame its rival by a score of 2,346 to 2,338 to capture its first National Air Rifle League championship; Allison Henry turned in outstanding performances in all three games and received the Most Valuable Player honor, and Makenzie Sheffield led the team with a score of 592 in the finals; and</w:t>
      </w:r>
    </w:p>
    <w:p w:rsidR="003F3435" w:rsidRDefault="0032493E">
      <w:pPr>
        <w:spacing w:line="480" w:lineRule="auto"/>
        <w:ind w:firstLine="720"/>
        <w:jc w:val="both"/>
      </w:pPr>
      <w:r>
        <w:t xml:space="preserve">WHEREAS, Ably guided by Lieutenant Colonel Scott Casey, the Granbury team also received valuable contributions from the other members of the roster: Philip Becker, Clarissa Layland, M'Leah Lambdin, Jakob Rankin, and Elizabeth Plecity; and</w:t>
      </w:r>
    </w:p>
    <w:p w:rsidR="003F3435" w:rsidRDefault="0032493E">
      <w:pPr>
        <w:spacing w:line="480" w:lineRule="auto"/>
        <w:ind w:firstLine="720"/>
        <w:jc w:val="both"/>
      </w:pPr>
      <w:r>
        <w:t xml:space="preserve">WHEREAS, The talented and dedicated members of the Granbury Marine Corps Junior ROTC rifle team have realized an exceptional accomplishment, and they may take justifiable pride in earning this coveted national title; now, therefore, be it</w:t>
      </w:r>
    </w:p>
    <w:p w:rsidR="003F3435" w:rsidRDefault="0032493E">
      <w:pPr>
        <w:spacing w:line="480" w:lineRule="auto"/>
        <w:ind w:firstLine="720"/>
        <w:jc w:val="both"/>
      </w:pPr>
      <w:r>
        <w:t xml:space="preserve">RESOLVED, That the House of Representatives of the 86th Texas Legislature hereby congratulate the Granbury High School Marine Corps Junior ROTC rifle team on winning the National Air Rifle League Championship Tournament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