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Shane Lee received well-deserved recognition for his exemplary service as a member of Gainesville Fire-Rescue when his name was added to the city's firefighter memorial at a ceremony on September 11, 2018; and</w:t>
      </w:r>
    </w:p>
    <w:p w:rsidR="003F3435" w:rsidRDefault="0032493E">
      <w:pPr>
        <w:spacing w:line="480" w:lineRule="auto"/>
        <w:ind w:firstLine="720"/>
        <w:jc w:val="both"/>
      </w:pPr>
      <w:r>
        <w:t xml:space="preserve">WHEREAS, During the event, bricks commemorating the contributions of Mr.</w:t>
      </w:r>
      <w:r xml:space="preserve">
        <w:t> </w:t>
      </w:r>
      <w:r>
        <w:t xml:space="preserve">Lee and three other former Gainesville first responders were officially placed in the monument; in addition to acknowledging the dedicated individuals who have served with the department, both the memorial and the ceremony pay tribute to all those who lost their lives during the 9/11 terrorist attacks; and</w:t>
      </w:r>
    </w:p>
    <w:p w:rsidR="003F3435" w:rsidRDefault="0032493E">
      <w:pPr>
        <w:spacing w:line="480" w:lineRule="auto"/>
        <w:ind w:firstLine="720"/>
        <w:jc w:val="both"/>
      </w:pPr>
      <w:r>
        <w:t xml:space="preserve">WHEREAS, Mr.</w:t>
      </w:r>
      <w:r xml:space="preserve">
        <w:t> </w:t>
      </w:r>
      <w:r>
        <w:t xml:space="preserve">Lee began his career with Gainesville Fire-Rescue in 1998, and through the years he built a reputation as an engaged and inspiring leader; he moved up the ranks, retiring from his full-time position as a battalion chief, and he went on to serve in the department's reserve forces until June 2018; and</w:t>
      </w:r>
    </w:p>
    <w:p w:rsidR="003F3435" w:rsidRDefault="0032493E">
      <w:pPr>
        <w:spacing w:line="480" w:lineRule="auto"/>
        <w:ind w:firstLine="720"/>
        <w:jc w:val="both"/>
      </w:pPr>
      <w:r>
        <w:t xml:space="preserve">WHEREAS, Shane Lee's courage, commitment, and professionalism greatly benefited the people of Gainesville, and he may take justifiable pride in his receipt of this heartfelt honor from his community; now, therefore, be it</w:t>
      </w:r>
    </w:p>
    <w:p w:rsidR="003F3435" w:rsidRDefault="0032493E">
      <w:pPr>
        <w:spacing w:line="480" w:lineRule="auto"/>
        <w:ind w:firstLine="720"/>
        <w:jc w:val="both"/>
      </w:pPr>
      <w:r>
        <w:t xml:space="preserve">RESOLVED, That the House of Representatives of the 86th Texas Legislature hereby congratulate Shane Lee on the addition of his name to the Gainesville firefighter memorial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Lee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278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