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86R9879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truly cause for celebration, and Essie Beatrice Stephens of Houston reached that impressive milestone on February 3,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Hosston, Louisiana, in 1919, Mrs.</w:t>
      </w:r>
      <w:r xml:space="preserve">
        <w:t> </w:t>
      </w:r>
      <w:r>
        <w:t xml:space="preserve">Stephens and her sister were raised by their maternal grandparents in Caddo Parish, Louisiana, where they attended school at Mt.</w:t>
      </w:r>
      <w:r xml:space="preserve">
        <w:t> </w:t>
      </w:r>
      <w:r>
        <w:t xml:space="preserve">Olive Baptist Church;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Stephens was joined in matrimony to Luther Hoosin Stephens in 1939, and she shared her life with him for 31 years until his death in 1970; she is the mother of three daughters, Erma Ballenger, Agnes Parham, and the late Louise Peters, and she has also been a mother to Rosetta Mayes; over the years, she has been further blessed with grandchildren, great-grandchildren, and great-great-grandchildren;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resident of Houston, Mrs.</w:t>
      </w:r>
      <w:r xml:space="preserve">
        <w:t> </w:t>
      </w:r>
      <w:r>
        <w:t xml:space="preserve">Stephens was actively engaged in the Independence Heights neighborhood, and she previously worked for several families as a housekeeper; a wonderful seamstress, she is skilled at designing, sewing, and altering everything from children's clothing to wedding gowns; she is also an expert gardener, renowned for her watermelons, okra, tomatoes, green beans, and collard and mustard greens; deeply devoted to her faith, she has been a valued member of Good Hope Missionary Baptist Church for nearly 80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source of wisdom and inspiration, Essie Stephens has witnessed a panorama of change during a historic century, and her 100th birthday offers a welcome opportunity for her loved ones to acknowledge the special place she holds in their hearts;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Essie Beatrice Stephens on her 100th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Stephens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