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former San Augustine County sheriff John Matthew Cartwright on January 19, 2019, at the age of 88; and</w:t>
      </w:r>
    </w:p>
    <w:p w:rsidR="003F3435" w:rsidRDefault="0032493E">
      <w:pPr>
        <w:spacing w:line="480" w:lineRule="auto"/>
        <w:ind w:firstLine="720"/>
        <w:jc w:val="both"/>
      </w:pPr>
      <w:r>
        <w:t xml:space="preserve">WHEREAS, The son of Baxter and Anna Cartwright, John Matthew Cartwright was born on July 22, 1930, in San Augustine and grew up with a brother, Baxter Cartwright Jr.; and</w:t>
      </w:r>
    </w:p>
    <w:p w:rsidR="003F3435" w:rsidRDefault="0032493E">
      <w:pPr>
        <w:spacing w:line="480" w:lineRule="auto"/>
        <w:ind w:firstLine="720"/>
        <w:jc w:val="both"/>
      </w:pPr>
      <w:r>
        <w:t xml:space="preserve">WHEREAS, Mr.</w:t>
      </w:r>
      <w:r xml:space="preserve">
        <w:t> </w:t>
      </w:r>
      <w:r>
        <w:t xml:space="preserve">Cartwright enjoyed the love and support of his wife, Barbara Ann, and they shared a rewarding marriage until her passing in 2013; he took great pride in his children, John, Mark, Robert, Michael, and Sylvia, and he had the pleasure of seeing his family grow to include numerous grandchildren and great-grandchildren; and</w:t>
      </w:r>
    </w:p>
    <w:p w:rsidR="003F3435" w:rsidRDefault="0032493E">
      <w:pPr>
        <w:spacing w:line="480" w:lineRule="auto"/>
        <w:ind w:firstLine="720"/>
        <w:jc w:val="both"/>
      </w:pPr>
      <w:r>
        <w:t xml:space="preserve">WHEREAS, Answering his nation's call to duty, Mr.</w:t>
      </w:r>
      <w:r xml:space="preserve">
        <w:t> </w:t>
      </w:r>
      <w:r>
        <w:t xml:space="preserve">Cartwright served in the U.S.</w:t>
      </w:r>
      <w:r xml:space="preserve">
        <w:t> </w:t>
      </w:r>
      <w:r>
        <w:t xml:space="preserve">Navy; after working as a police officer for Nacogdoches, he returned to his hometown and joined the city's police department, where he was soon appointed chief, a position he held until his retirement; he was then elected sheriff of San Augustine County and served for several terms before retiring again; he also sat on the San Augustine City Council and owned and operated a dry cleaning business; and</w:t>
      </w:r>
    </w:p>
    <w:p w:rsidR="003F3435" w:rsidRDefault="0032493E">
      <w:pPr>
        <w:spacing w:line="480" w:lineRule="auto"/>
        <w:ind w:firstLine="720"/>
        <w:jc w:val="both"/>
      </w:pPr>
      <w:r>
        <w:t xml:space="preserve">WHEREAS, A devoted family man and a respected peace officer, John Matthew Cartwright dedicated himself to the community he loved, and he leaves behind a record of service that his family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memory of John Matthew Cartwright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Matthew Cartwright.</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315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