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86R9132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328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Dallas/Fort Worth International Airport has been named the 2019 Airport of the Year by </w:t>
      </w:r>
      <w:r>
        <w:rPr>
          <w:i/>
        </w:rPr>
        <w:t xml:space="preserve">Air Transport World</w:t>
      </w:r>
      <w:r>
        <w:t xml:space="preserve">, and this achievement truly merits special recognition; and</w:t>
      </w:r>
    </w:p>
    <w:p w:rsidR="003F3435" w:rsidRDefault="0032493E">
      <w:pPr>
        <w:spacing w:line="480" w:lineRule="auto"/>
        <w:ind w:firstLine="720"/>
        <w:jc w:val="both"/>
      </w:pPr>
      <w:r>
        <w:t xml:space="preserve">WHEREAS, </w:t>
      </w:r>
      <w:r>
        <w:rPr>
          <w:i/>
        </w:rPr>
        <w:t xml:space="preserve">Air Transport World</w:t>
      </w:r>
      <w:r>
        <w:t xml:space="preserve"> is the leading monthly publication of the global airline and commercial air transport industries, and since 1974, the magazine's Airline Industry Achievement Awards have recognized individuals and organizations that have distinguished themselves through outstanding performance, innovation, and superior service; and</w:t>
      </w:r>
    </w:p>
    <w:p w:rsidR="003F3435" w:rsidRDefault="0032493E">
      <w:pPr>
        <w:spacing w:line="480" w:lineRule="auto"/>
        <w:ind w:firstLine="720"/>
        <w:jc w:val="both"/>
      </w:pPr>
      <w:r>
        <w:t xml:space="preserve">WHEREAS, DFW International is one of the busiest superhub airports in the world, welcoming more than 69 million customers each year; it employs some 2,000 people and contributes more than $37 billion in economic impact to the North Texas region; the airport is growing rapidly, and each day in 2019, it is expected to average nearly 1,900 domestic and international flights and serve nearly 200,000 customers; and</w:t>
      </w:r>
    </w:p>
    <w:p w:rsidR="003F3435" w:rsidRDefault="0032493E">
      <w:pPr>
        <w:spacing w:line="480" w:lineRule="auto"/>
        <w:ind w:firstLine="720"/>
        <w:jc w:val="both"/>
      </w:pPr>
      <w:r>
        <w:t xml:space="preserve">WHEREAS, In 2018, the airport announced 28 new destinations, offering more domestic destinations than any other airport in the nation, and it has added nine new international flights, doubling its European destinations and frequencies since 2015; in addition, the airport completed a $2 billion renovation of three terminals, and it achieved carbon neutral accreditation for the third year in a row; it has also led innovation with its state-of-the-art electrochromic glass technology, improved "Experience Hub," and a biometric technology pilot program; and</w:t>
      </w:r>
    </w:p>
    <w:p w:rsidR="003F3435" w:rsidRDefault="0032493E">
      <w:pPr>
        <w:spacing w:line="480" w:lineRule="auto"/>
        <w:ind w:firstLine="720"/>
        <w:jc w:val="both"/>
      </w:pPr>
      <w:r>
        <w:t xml:space="preserve">WHEREAS, With its receipt of this prestigious award, DFW International joins the ranks of an elite group of global gateway airports, and its managers and employees may indeed take great pride in their record of achievement and in the airport's worldwide reputation for excellence; now, therefore, be it</w:t>
      </w:r>
    </w:p>
    <w:p w:rsidR="003F3435" w:rsidRDefault="0032493E">
      <w:pPr>
        <w:spacing w:line="480" w:lineRule="auto"/>
        <w:ind w:firstLine="720"/>
        <w:jc w:val="both"/>
      </w:pPr>
      <w:r>
        <w:t xml:space="preserve">RESOLVED, That the House of Representatives of the 86th Texas Legislature hereby congratulate Dallas/Fort Worth International Airport for being named the 2019 Airport of the Year by </w:t>
      </w:r>
      <w:r>
        <w:rPr>
          <w:i/>
        </w:rPr>
        <w:t xml:space="preserve">Air Transport World</w:t>
      </w:r>
      <w:r>
        <w:t xml:space="preserve"> and extend to the airport's staff sincere best wishes for continued success; and, be it further</w:t>
      </w:r>
    </w:p>
    <w:p w:rsidR="003F3435" w:rsidRDefault="0032493E">
      <w:pPr>
        <w:spacing w:line="480" w:lineRule="auto"/>
        <w:ind w:firstLine="720"/>
        <w:jc w:val="both"/>
      </w:pPr>
      <w:r>
        <w:t xml:space="preserve">RESOLVED, That an official copy of this resolution be prepared for DFW International Airport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