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Becky Moeller celebrated her 70th birthday on December 13, 2018, and this occasion provided a welcome opportunity to recognize her for her invaluable contributions to the Coastal Bend region and to the State of Texas; and</w:t>
      </w:r>
    </w:p>
    <w:p w:rsidR="003F3435" w:rsidRDefault="0032493E">
      <w:pPr>
        <w:spacing w:line="480" w:lineRule="auto"/>
        <w:ind w:firstLine="720"/>
        <w:jc w:val="both"/>
      </w:pPr>
      <w:r>
        <w:t xml:space="preserve">WHEREAS, A committed and stalwart champion for the rights of working men and women in Texas, Ms.</w:t>
      </w:r>
      <w:r xml:space="preserve">
        <w:t> </w:t>
      </w:r>
      <w:r>
        <w:t xml:space="preserve">Moeller became involved in the labor movement in 1967, when she joined Communications Workers of America Local 6137 as an employee of Southwestern Bell in Corpus Christi; she went on to serve the group in a variety of leadership roles, including chief steward, executive board member, vice president, secretary-treasurer, and president; and</w:t>
      </w:r>
    </w:p>
    <w:p w:rsidR="003F3435" w:rsidRDefault="0032493E">
      <w:pPr>
        <w:spacing w:line="480" w:lineRule="auto"/>
        <w:ind w:firstLine="720"/>
        <w:jc w:val="both"/>
      </w:pPr>
      <w:r>
        <w:t xml:space="preserve">WHEREAS, In 2003, Ms.</w:t>
      </w:r>
      <w:r xml:space="preserve">
        <w:t> </w:t>
      </w:r>
      <w:r>
        <w:t xml:space="preserve">Moeller won election as secretary-treasurer of the Texas AFL-CIO; as the first woman to hold statewide elected office in that organization, she brought efficiencies and oversight to the budget that helped the union successfully navigate a time of transition; she subsequently assumed the office of president in 2007, and during a remarkable tenure that spanned eight years, she ably led the organization's legislative and community service programs on behalf of its more than 235,000 members and helped implement a political education effort that produced substantial gains for labor-friendly candidates at the state and national levels; she also served as president of the Southern Region of the AFL-CIO and on the national AFL-CIO General Board; and</w:t>
      </w:r>
    </w:p>
    <w:p w:rsidR="003F3435" w:rsidRDefault="0032493E">
      <w:pPr>
        <w:spacing w:line="480" w:lineRule="auto"/>
        <w:ind w:firstLine="720"/>
        <w:jc w:val="both"/>
      </w:pPr>
      <w:r>
        <w:t xml:space="preserve">WHEREAS, Ms.</w:t>
      </w:r>
      <w:r xml:space="preserve">
        <w:t> </w:t>
      </w:r>
      <w:r>
        <w:t xml:space="preserve">Moeller has further benefited her fellow citizens as chair of the commission overseeing the Texas Department of Licensing and Regulation, and she has held membership on the United Way Board of Governors and the Coastal Bend Workforce Development Board; and</w:t>
      </w:r>
    </w:p>
    <w:p w:rsidR="003F3435" w:rsidRDefault="0032493E">
      <w:pPr>
        <w:spacing w:line="480" w:lineRule="auto"/>
        <w:ind w:firstLine="720"/>
        <w:jc w:val="both"/>
      </w:pPr>
      <w:r>
        <w:t xml:space="preserve">WHEREAS, Respected and admired by all who are privileged to know her, Becky Moeller may reflect with great satisfaction on a lifetime of achievement, and it is a pleasure to join her many friends and loved ones in honoring her on this important milestone in her life; now, therefore, be it</w:t>
      </w:r>
    </w:p>
    <w:p w:rsidR="003F3435" w:rsidRDefault="0032493E">
      <w:pPr>
        <w:spacing w:line="480" w:lineRule="auto"/>
        <w:ind w:firstLine="720"/>
        <w:jc w:val="both"/>
      </w:pPr>
      <w:r>
        <w:t xml:space="preserve">RESOLVED, That the House of Representatives of the 86th Texas Legislature hereby congratulate Becky Moeller on her 70th birthday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Moeller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332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