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Major Michael A. Wilson is retiring from the U.S. Air Force on March 2, 2019, drawing to a close an exemplary career in service to his nation that has spanned two decades; and</w:t>
      </w:r>
    </w:p>
    <w:p w:rsidR="003F3435" w:rsidRDefault="0032493E">
      <w:pPr>
        <w:spacing w:line="480" w:lineRule="auto"/>
        <w:ind w:firstLine="720"/>
        <w:jc w:val="both"/>
      </w:pPr>
      <w:r>
        <w:t xml:space="preserve">WHEREAS, Michael Wilson enlisted in the U.S. Air Force in 1999 as a security forces member, and he was later selected to become a pipeline combat weapons inspector; he worked toward a bachelor's degree in criminal justice while completing upgrade training, and in 2002, he was commissioned as a second lieutenant; and</w:t>
      </w:r>
    </w:p>
    <w:p w:rsidR="003F3435" w:rsidRDefault="0032493E">
      <w:pPr>
        <w:spacing w:line="480" w:lineRule="auto"/>
        <w:ind w:firstLine="720"/>
        <w:jc w:val="both"/>
      </w:pPr>
      <w:r>
        <w:t xml:space="preserve">WHEREAS, In 2007, Major Wilson was commissioned as a peace officer in Arlington, and he was subsequently promoted to corporal, unit officer, and investigations detective; he has earned a number of credentials over the years, including SWAT, patrol bicycle, and Texas Commission on Law Enforcement instructor certifications; and</w:t>
      </w:r>
    </w:p>
    <w:p w:rsidR="003F3435" w:rsidRDefault="0032493E">
      <w:pPr>
        <w:spacing w:line="480" w:lineRule="auto"/>
        <w:ind w:firstLine="720"/>
        <w:jc w:val="both"/>
      </w:pPr>
      <w:r>
        <w:t xml:space="preserve">WHEREAS, Returning to active military service in 2012, Major Wilson joined the 301st Security Forces Squadron at Naval Air Station Fort Worth Joint Reserve Base; during his tenure there, he has served as an education and training officer, operations officer, and acting commander, and he was voluntarily deployed to Saudi Arabia in support of Operations Enduring Freedom and Inherent Resolve; among the many accolades he has received are a Meritorious Service Medal, a Commendation Medal, and an Achievement Medal; and</w:t>
      </w:r>
    </w:p>
    <w:p w:rsidR="003F3435" w:rsidRDefault="0032493E">
      <w:pPr>
        <w:spacing w:line="480" w:lineRule="auto"/>
        <w:ind w:firstLine="720"/>
        <w:jc w:val="both"/>
      </w:pPr>
      <w:r>
        <w:t xml:space="preserve">WHEREAS, Major Wilson has garnered the lasting respect of his fellow service members for his professionalism and commitment to the highest ideals of the United States armed forces, and he may indeed reflect with pride on his contributions to the defense of this nation; now, therefore, be it</w:t>
      </w:r>
    </w:p>
    <w:p w:rsidR="003F3435" w:rsidRDefault="0032493E">
      <w:pPr>
        <w:spacing w:line="480" w:lineRule="auto"/>
        <w:ind w:firstLine="720"/>
        <w:jc w:val="both"/>
      </w:pPr>
      <w:r>
        <w:t xml:space="preserve">RESOLVED, That the House of Representatives of the 86th Texas Legislature hereby congratulate Major Michael A. Wilson on his retirement from the U.S. Air Force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Major Wilson as an expression of high regard by the Texas House of Representatives.</w:t>
      </w:r>
    </w:p>
    <w:p w:rsidR="003F3435" w:rsidRDefault="0032493E">
      <w:pPr>
        <w:jc w:val="both"/>
      </w:pPr>
    </w:p>
    <w:p w:rsidR="003F3435" w:rsidRDefault="0032493E">
      <w:pPr>
        <w:jc w:val="right"/>
      </w:pPr>
      <w:r>
        <w:t xml:space="preserve">Tinderholt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356 was adopted by the House on February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