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86R11495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Dallas</w:t>
      </w:r>
      <w:r xml:space="preserve">
        <w:tab wTab="150" tlc="none" cTlc="0"/>
      </w:r>
      <w:r>
        <w:t xml:space="preserve">H.R.</w:t>
      </w:r>
      <w:r xml:space="preserve">
        <w:t> </w:t>
      </w:r>
      <w:r>
        <w:t xml:space="preserve">No.</w:t>
      </w:r>
      <w:r xml:space="preserve">
        <w:t> </w:t>
      </w:r>
      <w:r>
        <w:t xml:space="preserve">374</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Coppell are gathering at the State Capitol to celebrate Coppell Day on February 27, 2019; and</w:t>
      </w:r>
    </w:p>
    <w:p w:rsidR="003F3435" w:rsidRDefault="0032493E">
      <w:pPr>
        <w:spacing w:line="480" w:lineRule="auto"/>
        <w:ind w:firstLine="720"/>
        <w:jc w:val="both"/>
      </w:pPr>
      <w:r>
        <w:t xml:space="preserve">WHEREAS, The first known settler in what was originally called Grapevine Springs was James Parish, who moved to the area in the mid-1800s; in time, a farming community developed, and its post office took the name Gibbs in honor of Barnett Gibbs, a Dallas lawyer, civic leader, politician, and local real estate investor; strongly supported by the state's farmers, Mr.</w:t>
      </w:r>
      <w:r xml:space="preserve">
        <w:t> </w:t>
      </w:r>
      <w:r>
        <w:t xml:space="preserve">Gibbs served in the 1880s as lieutenant governor; and</w:t>
      </w:r>
    </w:p>
    <w:p w:rsidR="003F3435" w:rsidRDefault="0032493E">
      <w:pPr>
        <w:spacing w:line="480" w:lineRule="auto"/>
        <w:ind w:firstLine="720"/>
        <w:jc w:val="both"/>
      </w:pPr>
      <w:r>
        <w:t xml:space="preserve">WHEREAS, The young town acquired rail connections in 1888 with the arrival of the St.</w:t>
      </w:r>
      <w:r xml:space="preserve">
        <w:t> </w:t>
      </w:r>
      <w:r>
        <w:t xml:space="preserve">Louis, Arkansas and Texas Railway, and in 1890, the station there was named Coppell, probably after New York financier George Coppell, who had provided crucial assistance to the rail line; two years later, the town adopted the name Coppell, and the city incorporated in 1955; and</w:t>
      </w:r>
    </w:p>
    <w:p w:rsidR="003F3435" w:rsidRDefault="0032493E">
      <w:pPr>
        <w:spacing w:line="480" w:lineRule="auto"/>
        <w:ind w:firstLine="720"/>
        <w:jc w:val="both"/>
      </w:pPr>
      <w:r>
        <w:t xml:space="preserve">WHEREAS, Originally an agricultural center, Coppell today boasts numerous businesses and is a thriving residential community with excellent services, an exemplary parks and recreation system, and safe neighborhoods; the city benefits from its central location at the heart of the Dallas/Fort Worth Metroplex, only five miles from DFW International Airport and 30 minutes from both Dallas and Fort Worth; in 2012 and again in 2014, it was named one of the best suburbs in the region by </w:t>
      </w:r>
      <w:r>
        <w:rPr>
          <w:i/>
        </w:rPr>
        <w:t xml:space="preserve">D Magazine</w:t>
      </w:r>
      <w:r>
        <w:t xml:space="preserve">, and it has been further recognized by the Texas Commission on Environmental Quality and Keep Texas Beautiful; and</w:t>
      </w:r>
    </w:p>
    <w:p w:rsidR="003F3435" w:rsidRDefault="0032493E">
      <w:pPr>
        <w:spacing w:line="480" w:lineRule="auto"/>
        <w:ind w:firstLine="720"/>
        <w:jc w:val="both"/>
      </w:pPr>
      <w:r>
        <w:t xml:space="preserve">WHEREAS, More than 12,800 students are enrolled in the Coppell Independent School District, a premier public school system with high-performing schools; the district's mission statement reads, "Working together, we are committed to creating profound learning experiences for each child, while nurturing meaningful relationships, to positively impact our world," and its core values revolve around the themes of engagement, great teaching, relationships, and redefining success; and</w:t>
      </w:r>
    </w:p>
    <w:p w:rsidR="003F3435" w:rsidRDefault="0032493E">
      <w:pPr>
        <w:spacing w:line="480" w:lineRule="auto"/>
        <w:ind w:firstLine="720"/>
        <w:jc w:val="both"/>
      </w:pPr>
      <w:r>
        <w:t xml:space="preserve">WHEREAS, Coppell residents are building on their past achievements as they work toward an even brighter future, and it is indeed fitting to take this opportunity to honor them; now, therefore, be it</w:t>
      </w:r>
    </w:p>
    <w:p w:rsidR="003F3435" w:rsidRDefault="0032493E">
      <w:pPr>
        <w:spacing w:line="480" w:lineRule="auto"/>
        <w:ind w:firstLine="720"/>
        <w:jc w:val="both"/>
      </w:pPr>
      <w:r>
        <w:t xml:space="preserve">RESOLVED, That the House of Representatives of the 86th Texas Legislature hereby recognize February 27, 2019, as Coppell Day at the State Capitol and extend to the visiting delegation sincere best wishes for a meaningful and memorable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