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Glenn Hambrick retired as superintendent of the Carthage Independent School District in January 2019, drawing to a close an outstanding career in education that spanned more than four decades; and</w:t>
      </w:r>
    </w:p>
    <w:p w:rsidR="003F3435" w:rsidRDefault="0032493E">
      <w:pPr>
        <w:spacing w:line="480" w:lineRule="auto"/>
        <w:ind w:firstLine="720"/>
        <w:jc w:val="both"/>
      </w:pPr>
      <w:r>
        <w:t xml:space="preserve">WHEREAS, Over the course of his 11-year tenure with Carthage ISD, Dr.</w:t>
      </w:r>
      <w:r xml:space="preserve">
        <w:t> </w:t>
      </w:r>
      <w:r>
        <w:t xml:space="preserve">Hambrick earned the respect and admiration of his colleagues through his implementation of numerous positive changes to the district, including construction projects and safety upgrades, and for his sound fiscal management; moreover, he has led the way in fostering a supportive and challenging educational environment for nearly 3,000 young Texans and has overseen five district schools; Dr.</w:t>
      </w:r>
      <w:r xml:space="preserve">
        <w:t> </w:t>
      </w:r>
      <w:r>
        <w:t xml:space="preserve">Hambrick previously served as superintendent of Elkhart ISD before his transfer to Carthage in 2008; and</w:t>
      </w:r>
    </w:p>
    <w:p w:rsidR="003F3435" w:rsidRDefault="0032493E">
      <w:pPr>
        <w:spacing w:line="480" w:lineRule="auto"/>
        <w:ind w:firstLine="720"/>
        <w:jc w:val="both"/>
      </w:pPr>
      <w:r>
        <w:t xml:space="preserve">WHEREAS, In all his endeavors, Dr.</w:t>
      </w:r>
      <w:r xml:space="preserve">
        <w:t> </w:t>
      </w:r>
      <w:r>
        <w:t xml:space="preserve">Hambrick has enjoyed the love and support of his wife, Kelly; and</w:t>
      </w:r>
    </w:p>
    <w:p w:rsidR="003F3435" w:rsidRDefault="0032493E">
      <w:pPr>
        <w:spacing w:line="480" w:lineRule="auto"/>
        <w:ind w:firstLine="720"/>
        <w:jc w:val="both"/>
      </w:pPr>
      <w:r>
        <w:t xml:space="preserve">WHEREAS, The Carthage Independent School District has benefited immeasurably from Glenn Hambrick's leadership, professionalism, and commitment to the success and well-being of area students,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Glenn Hambrick on his retirement as superintendent of the Carthage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Hambrick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401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