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Austin-based band Wood &amp; Wire was nominated for a Grammy Award for the 2019 Best Bluegrass Album for </w:t>
      </w:r>
      <w:r>
        <w:rPr>
          <w:i/>
        </w:rPr>
        <w:t xml:space="preserve">North of Despair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Formed in 2011, Wood &amp; Wire includes guitarist-vocalist Tony Kamel, mandolinist Billy Bright, banjo player Trevor Smith, and Dominic Fisher on upright bass;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group has recorded three full-length studio LPs, as well as two EPs and a live album; after honing their latest songs during three solid years on the road, the members elected to record </w:t>
      </w:r>
      <w:r>
        <w:rPr>
          <w:i/>
        </w:rPr>
        <w:t xml:space="preserve">North of Despair</w:t>
      </w:r>
      <w:r>
        <w:t xml:space="preserve"> </w:t>
      </w:r>
      <w:r>
        <w:t xml:space="preserve">in Dripping Springs; they cut the tracks mostly live to tape, using only minimal editing, in order to retain the energy of their concerts;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Wood &amp; Wire has represented Texas admirably on the bluegrass scene, and these talented musicians may take justifiable pride in this well-deserved national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Wood &amp; Wire on its nomination for a Grammy Award for Best Bluegrass Album and extend to the members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band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486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