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86R10571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Dental Association are gathering in Austin on February 20, 2019, to celebrate Texas Dental Association Legislative Day at the State Capitol; and</w:t>
      </w:r>
    </w:p>
    <w:p w:rsidR="003F3435" w:rsidRDefault="0032493E">
      <w:pPr>
        <w:spacing w:line="480" w:lineRule="auto"/>
        <w:ind w:firstLine="720"/>
        <w:jc w:val="both"/>
      </w:pPr>
      <w:r>
        <w:t xml:space="preserve">WHEREAS, This notable organization has more than 9,100 members and is the third-largest state dental association in the United States; with a mission to be the "Voice of Dentistry in Texas," it represents the oral health care providers in our state and advocates the highest standards for the profession; and</w:t>
      </w:r>
    </w:p>
    <w:p w:rsidR="003F3435" w:rsidRDefault="0032493E">
      <w:pPr>
        <w:spacing w:line="480" w:lineRule="auto"/>
        <w:ind w:firstLine="720"/>
        <w:jc w:val="both"/>
      </w:pPr>
      <w:r>
        <w:t xml:space="preserve">WHEREAS, The association was chartered on May 17, 1871, and it began publishing the </w:t>
      </w:r>
      <w:r>
        <w:rPr>
          <w:i/>
        </w:rPr>
        <w:t xml:space="preserve">Texas Dental Journal</w:t>
      </w:r>
      <w:r>
        <w:t xml:space="preserve">, the oldest continuously operating dental periodical in the Western Hemisphere, in 1883; following a study by the association on the regulation of dental practice in Texas, the first law regulating dental practice was passed by the Texas Legislature in 1889; and</w:t>
      </w:r>
    </w:p>
    <w:p w:rsidR="003F3435" w:rsidRDefault="0032493E">
      <w:pPr>
        <w:spacing w:line="480" w:lineRule="auto"/>
        <w:ind w:firstLine="720"/>
        <w:jc w:val="both"/>
      </w:pPr>
      <w:r>
        <w:t xml:space="preserve">WHEREAS, Deeply committed to promoting high-quality oral health care for all Texans, the Texas Dental Association has made a positive and lasting difference in the Lone Star State, and the organization's members are indeed deserving of special commendation for their efforts and achievements; now, therefore, be it</w:t>
      </w:r>
    </w:p>
    <w:p w:rsidR="003F3435" w:rsidRDefault="0032493E">
      <w:pPr>
        <w:spacing w:line="480" w:lineRule="auto"/>
        <w:ind w:firstLine="720"/>
        <w:jc w:val="both"/>
      </w:pPr>
      <w:r>
        <w:t xml:space="preserve">RESOLVED, That the House of Representatives of the 86th Texas Legislature hereby recognize February 20, 2019, as Texas Dental Association Legislative Day at the State Capitol and extend to all those associated with the organization sincere best wishes for an enjoyable and informative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