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86R11050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494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100 years, residents of Aubrey have come together to celebrate their faith at Aubrey First United Methodist Church; and</w:t>
      </w:r>
    </w:p>
    <w:p w:rsidR="003F3435" w:rsidRDefault="0032493E">
      <w:pPr>
        <w:spacing w:line="480" w:lineRule="auto"/>
        <w:ind w:firstLine="720"/>
        <w:jc w:val="both"/>
      </w:pPr>
      <w:r>
        <w:t xml:space="preserve">WHEREAS, The beginnings of Aubrey First United Methodist Church trace back to the latter half of the 19th century, when worship services were held in log cabins near the present-day town of Aubrey; a wood-frame building was constructed in the 1880s on the corner of Plum and Maple Streets to house the local Methodist church, but it was destroyed in 1918 by a devastating tornado; in February 1919, a one-story, brick veneer replacement was completed on the original plot, and it continues to serve as the church's sanctuary today; and</w:t>
      </w:r>
    </w:p>
    <w:p w:rsidR="003F3435" w:rsidRDefault="0032493E">
      <w:pPr>
        <w:spacing w:line="480" w:lineRule="auto"/>
        <w:ind w:firstLine="720"/>
        <w:jc w:val="both"/>
      </w:pPr>
      <w:r>
        <w:t xml:space="preserve">WHEREAS, The church was renamed Aubrey First United Methodist Church following a merger with the Evangelical United Brethren Church in 1968, and it was officially incorporated in 1986; since its inception, this notable house of worship has played a vital role in the community, providing its members with myriad opportunities for spiritual growth, fellowship, and outreach; and</w:t>
      </w:r>
    </w:p>
    <w:p w:rsidR="003F3435" w:rsidRDefault="0032493E">
      <w:pPr>
        <w:spacing w:line="480" w:lineRule="auto"/>
        <w:ind w:firstLine="720"/>
        <w:jc w:val="both"/>
      </w:pPr>
      <w:r>
        <w:t xml:space="preserve">WHEREAS, Over the years, the congregation has benefited from the able leadership of a number of dedicated pastors, and today that tradition of service is continued by Joseph Baker; and</w:t>
      </w:r>
    </w:p>
    <w:p w:rsidR="003F3435" w:rsidRDefault="0032493E">
      <w:pPr>
        <w:spacing w:line="480" w:lineRule="auto"/>
        <w:ind w:firstLine="720"/>
        <w:jc w:val="both"/>
      </w:pPr>
      <w:r>
        <w:t xml:space="preserve">WHEREAS, Aubrey First United Methodist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Aubrey First United Methodist Church and extend to its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