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86R12922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507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Benjamin Glass of Floydada High School has earned a 4-H Gold Star Award, and this accomplishment truly merits special recognition;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highest county-level achievement award conferred by Texas 4-H, the Gold Star Award was first presented in 1933 to recognize the hard work of exemplary 4-H members;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distinguish themselves by demonstrating leadership ability and by participating in one or more community service initiatives; in addition, recipients are required to belong to 4-H for a minimum of three years and to complete projects in three different areas of emphasis;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Bill and Sonya Glass, "Ryder" Glass has served as first and second vice president during his seven years with the Floydada 4-H Club; moreover, he has volunteered with the Honor Flight Fundraiser Luncheon, Toys for Tots, and the Senior Citizen Project; skilled at hunting and shooting sports, he was named the Top Overall Recurve Shooter at the State Archery Games;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hard work and commitment to excellence, Ryder Glass has brought great pride to his 4-H club, and 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Benjamin "Ryder" Glass on his receipt of a 4-H Gold Star Award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Glass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507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