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from the City of Buda, the Buda Economic Development Corporation, the Buda Area Chamber of Commerce, and other community businesses and organizations are gathering in Austin on February 27, 2019, to celebrate Buda Day at the State Capitol; and</w:t>
      </w:r>
    </w:p>
    <w:p w:rsidR="003F3435" w:rsidRDefault="0032493E">
      <w:pPr>
        <w:spacing w:line="480" w:lineRule="auto"/>
        <w:ind w:firstLine="720"/>
        <w:jc w:val="both"/>
      </w:pPr>
      <w:r>
        <w:t xml:space="preserve">WHEREAS, Established in 1881 as a new depot on the International-Great Northern Railroad, Buda was known as Du Pre until the post office requested a name change seven years later; one explanation for the unique moniker is that Buda comes from the Spanish word </w:t>
      </w:r>
      <w:r>
        <w:rPr>
          <w:i/>
        </w:rPr>
        <w:t xml:space="preserve">viuda</w:t>
      </w:r>
      <w:r>
        <w:t xml:space="preserve">, or widow, in reference to the two widows who cooked at the Carrington Hotel in the 1880s; and</w:t>
      </w:r>
    </w:p>
    <w:p w:rsidR="003F3435" w:rsidRDefault="0032493E">
      <w:pPr>
        <w:spacing w:line="480" w:lineRule="auto"/>
        <w:ind w:firstLine="720"/>
        <w:jc w:val="both"/>
      </w:pPr>
      <w:r>
        <w:t xml:space="preserve">WHEREAS, The town's early economy centered on supplies and services for the nearby ranches and dairy farms, and local businesses formed a chamber of commerce in 1928; Buda was incorporated 20 years later, and it joined the Hays Consolidated Independent School District in 1967; the population began to grow in earnest in the 1980s, and today the city is home to approximately 17,000 people; and</w:t>
      </w:r>
    </w:p>
    <w:p w:rsidR="003F3435" w:rsidRDefault="0032493E">
      <w:pPr>
        <w:spacing w:line="480" w:lineRule="auto"/>
        <w:ind w:firstLine="720"/>
        <w:jc w:val="both"/>
      </w:pPr>
      <w:r>
        <w:t xml:space="preserve">WHEREAS, Buda's natural beauty at the edge of the Texas Hill Country and the community's preservation of natural spaces helped the city earn recognition as the Outdoor Capital of Texas by the Texas Legislature; and</w:t>
      </w:r>
    </w:p>
    <w:p w:rsidR="003F3435" w:rsidRDefault="0032493E">
      <w:pPr>
        <w:spacing w:line="480" w:lineRule="auto"/>
        <w:ind w:firstLine="720"/>
        <w:jc w:val="both"/>
      </w:pPr>
      <w:r>
        <w:t xml:space="preserve">WHEREAS, Buda invites everyone to visit and "Breathe Easy" in the natural beauty of Onion Creek and the city's pristine parklands, to enjoy the quaint local shops in the historic Main Street district, and to attend one of the numerous community events, such as the Downtown Buda Farmers Market; residents and visitors alike enjoy a number of annual holiday festivities, such as the Red, White n' Buda Independence Day Celebration, Boo-da Halloween, Budafest, and the Buda Trail of Lights; other notable attractions include the Buda Lions Country Fair and the Wiener Dog Races held in April; and</w:t>
      </w:r>
    </w:p>
    <w:p w:rsidR="003F3435" w:rsidRDefault="0032493E">
      <w:pPr>
        <w:spacing w:line="480" w:lineRule="auto"/>
        <w:ind w:firstLine="720"/>
        <w:jc w:val="both"/>
      </w:pPr>
      <w:r>
        <w:t xml:space="preserve">WHEREAS, The citizens of Buda are building on an impressive tradition of achievement and public spirit, and they may indeed take great pride in their contributions to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February 27, 2019, as Buda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Zwiener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525 was adopted by the House on February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