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86R14591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533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John D. Ingram of Dallas on February 16, 2019, at the age of 84; and</w:t>
      </w:r>
    </w:p>
    <w:p w:rsidR="003F3435" w:rsidRDefault="0032493E">
      <w:pPr>
        <w:spacing w:line="480" w:lineRule="auto"/>
        <w:ind w:firstLine="720"/>
        <w:jc w:val="both"/>
      </w:pPr>
      <w:r>
        <w:t xml:space="preserve">WHEREAS, The son of Alton and Nancy Ingram, John Ingram was born on April 3, 1934, in Gary and grew up with seven siblings, Virty, Rebecca, Jesse, Paul, Benjamin, Dorothy, and Clarice; he graduated from H. B. Pemberton High School in Marshall in 1953 and entered the U.S. Army three years later; he went on to enjoy a successful career that included working for Braniff Airways and Skeffington's Formalwear, and he subsequently opened his own company, Mr.</w:t>
      </w:r>
      <w:r xml:space="preserve">
        <w:t> </w:t>
      </w:r>
      <w:r>
        <w:t xml:space="preserve">Formal Tuxedo; and</w:t>
      </w:r>
    </w:p>
    <w:p w:rsidR="003F3435" w:rsidRDefault="0032493E">
      <w:pPr>
        <w:spacing w:line="480" w:lineRule="auto"/>
        <w:ind w:firstLine="720"/>
        <w:jc w:val="both"/>
      </w:pPr>
      <w:r>
        <w:t xml:space="preserve">WHEREAS, In 1956, Mr.</w:t>
      </w:r>
      <w:r xml:space="preserve">
        <w:t> </w:t>
      </w:r>
      <w:r>
        <w:t xml:space="preserve">Ingram wed Marie Parker, and after that marriage ended, he was fortunate enough to find love again with Joan Baty, whom he married in 1969; he was the proud father of seven children, Sabrina, Demetrius, Sharmane, Johnetta, Larry, Bonita, and Rodney, and as the years passed, he was further blessed with four grandchildren, DeRoderick, Christopher, Nicholas, and Ryan, and a great-grandchild, Dakota; and</w:t>
      </w:r>
    </w:p>
    <w:p w:rsidR="003F3435" w:rsidRDefault="0032493E">
      <w:pPr>
        <w:spacing w:line="480" w:lineRule="auto"/>
        <w:ind w:firstLine="720"/>
        <w:jc w:val="both"/>
      </w:pPr>
      <w:r>
        <w:t xml:space="preserve">WHEREAS, Strong in his faith, Mr.</w:t>
      </w:r>
      <w:r xml:space="preserve">
        <w:t> </w:t>
      </w:r>
      <w:r>
        <w:t xml:space="preserve">Ingram was a devoted congregant of Concord Church; and</w:t>
      </w:r>
    </w:p>
    <w:p w:rsidR="003F3435" w:rsidRDefault="0032493E">
      <w:pPr>
        <w:spacing w:line="480" w:lineRule="auto"/>
        <w:ind w:firstLine="720"/>
        <w:jc w:val="both"/>
      </w:pPr>
      <w:r>
        <w:t xml:space="preserve">WHEREAS, While his loss is difficult to bear, John Ingram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John D. Ingram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Ingram.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