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535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4R Ranch Vineyards and Winery in Muenster has distinguished itself by winning the Specialty Sweepstake medal in the 2019 San Francisco Chronicle Wine Competition; and</w:t>
      </w:r>
    </w:p>
    <w:p w:rsidR="003F3435" w:rsidRDefault="0032493E">
      <w:pPr>
        <w:spacing w:line="480" w:lineRule="auto"/>
        <w:ind w:firstLine="720"/>
        <w:jc w:val="both"/>
      </w:pPr>
      <w:r>
        <w:t xml:space="preserve">WHEREAS, The winery received this prestigious accolade for its 2017 Nectar Nero; after securing the Double Gold medal in the White Dessert/Late Harvest category, the wine beat out Double Gold victors from the other 10 dessert and specialty wine categories, including ports, sangrias, and fruit wines, to earn the Specialty Sweepstake medal; it is reportedly the first Texas wine to win first place in any of the six main categories at the San Francisco Chronicle Wine Competition; and</w:t>
      </w:r>
    </w:p>
    <w:p w:rsidR="003F3435" w:rsidRDefault="0032493E">
      <w:pPr>
        <w:spacing w:line="480" w:lineRule="auto"/>
        <w:ind w:firstLine="720"/>
        <w:jc w:val="both"/>
      </w:pPr>
      <w:r>
        <w:t xml:space="preserve">WHEREAS, During the contest, 4R Ranch also received a silver medal for its 2016 Ranch Red and bronze medals for its 2016 No.</w:t>
      </w:r>
      <w:r xml:space="preserve">
        <w:t> </w:t>
      </w:r>
      <w:r>
        <w:t xml:space="preserve">4, 2016 SCS Reserve, 2016 Tempranillo/Malbec, and 2016 Zinfandel Reserve; the attainment of these awards is a credit to the skill and dedication of 4R Ranch winemaker Willem Johnson; and</w:t>
      </w:r>
    </w:p>
    <w:p w:rsidR="003F3435" w:rsidRDefault="0032493E">
      <w:pPr>
        <w:spacing w:line="480" w:lineRule="auto"/>
        <w:ind w:firstLine="720"/>
        <w:jc w:val="both"/>
      </w:pPr>
      <w:r>
        <w:t xml:space="preserve">WHEREAS, With its fine showing in the San Francisco Chronicle Wine Competition, 4R Ranch has brought great credit to the Texas wine industry, and it is indeed deserving of recognition for this outstanding achievement; now, therefore, be it</w:t>
      </w:r>
    </w:p>
    <w:p w:rsidR="003F3435" w:rsidRDefault="0032493E">
      <w:pPr>
        <w:spacing w:line="480" w:lineRule="auto"/>
        <w:ind w:firstLine="720"/>
        <w:jc w:val="both"/>
      </w:pPr>
      <w:r>
        <w:t xml:space="preserve">RESOLVED, That the House of Representatives of the 86th Texas Legislature hereby congratulate 4R Ranch Vineyards and Winery on its outstanding performance in the 2019 San Francisco Chronicle Wine Competition and extend to all those associated with the winery sincere best wishes for continued success; and, be it further</w:t>
      </w:r>
    </w:p>
    <w:p w:rsidR="003F3435" w:rsidRDefault="0032493E">
      <w:pPr>
        <w:spacing w:line="480" w:lineRule="auto"/>
        <w:ind w:firstLine="720"/>
        <w:jc w:val="both"/>
      </w:pPr>
      <w:r>
        <w:t xml:space="preserve">RESOLVED, That an official copy of this resolution be prepared for 4R Ranch as an expression of high regard by the Texas House of Representatives.</w:t>
      </w:r>
    </w:p>
    <w:p w:rsidR="003F3435" w:rsidRDefault="0032493E">
      <w:pPr>
        <w:jc w:val="both"/>
      </w:pPr>
    </w:p>
    <w:p w:rsidR="003F3435" w:rsidRDefault="0032493E">
      <w:pPr>
        <w:jc w:val="right"/>
      </w:pPr>
      <w:r>
        <w:t xml:space="preserve">Springer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535 was adopted by the House on March 13,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