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86R12076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H.R.</w:t>
      </w:r>
      <w:r xml:space="preserve">
        <w:t> </w:t>
      </w:r>
      <w:r>
        <w:t xml:space="preserve">No.</w:t>
      </w:r>
      <w:r xml:space="preserve">
        <w:t> </w:t>
      </w:r>
      <w:r>
        <w:t xml:space="preserve">562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Michele Rohde is being honored as the Young Alumna of the Year by the University of Houston-Victoria at the UHV Alumni Banquet on March 1, 2019; and</w:t>
      </w:r>
    </w:p>
    <w:p w:rsidR="003F3435" w:rsidRDefault="0032493E">
      <w:pPr>
        <w:spacing w:line="480" w:lineRule="auto"/>
        <w:ind w:firstLine="720"/>
        <w:jc w:val="both"/>
      </w:pPr>
      <w:r>
        <w:t xml:space="preserve">WHEREAS, This prestigious accolade is presented annually to a UHV graduate under 40 years of age who has distinguished himself or herself through outstanding professional or civic achievements; and</w:t>
      </w:r>
    </w:p>
    <w:p w:rsidR="003F3435" w:rsidRDefault="0032493E">
      <w:pPr>
        <w:spacing w:line="480" w:lineRule="auto"/>
        <w:ind w:firstLine="720"/>
        <w:jc w:val="both"/>
      </w:pPr>
      <w:r>
        <w:t xml:space="preserve">WHEREAS, A member of the UHV Class of 2006, Ms.</w:t>
      </w:r>
      <w:r xml:space="preserve">
        <w:t> </w:t>
      </w:r>
      <w:r>
        <w:t xml:space="preserve">Rohde earned a bachelor's degree in business administration while working full-time; she has since become the founder and president of the Rohde Financial Group, and she has been named the Best Financial Advisor in the </w:t>
      </w:r>
      <w:r>
        <w:rPr>
          <w:i/>
        </w:rPr>
        <w:t xml:space="preserve">Victoria Advocate</w:t>
      </w:r>
      <w:r>
        <w:t xml:space="preserve">'s Best of the Best Contest seven times; and</w:t>
      </w:r>
    </w:p>
    <w:p w:rsidR="003F3435" w:rsidRDefault="0032493E">
      <w:pPr>
        <w:spacing w:line="480" w:lineRule="auto"/>
        <w:ind w:firstLine="720"/>
        <w:jc w:val="both"/>
      </w:pPr>
      <w:r>
        <w:t xml:space="preserve">WHEREAS, Active in her community, Ms.</w:t>
      </w:r>
      <w:r xml:space="preserve">
        <w:t> </w:t>
      </w:r>
      <w:r>
        <w:t xml:space="preserve">Rohde has served as president of the Victoria Professional Express Network and as an ambassador for the Victoria Chamber of Commerce, and she has held membership with the American Business Women's Association; her latest initiative is a Bible study group known as Morning Glory Helpers; and</w:t>
      </w:r>
    </w:p>
    <w:p w:rsidR="003F3435" w:rsidRDefault="0032493E">
      <w:pPr>
        <w:spacing w:line="480" w:lineRule="auto"/>
        <w:ind w:firstLine="720"/>
        <w:jc w:val="both"/>
      </w:pPr>
      <w:r>
        <w:t xml:space="preserve">WHEREAS, Michele Rohde has brought great credit to her alma mater through her professional accomplishments and contributions to the community, and she is indeed deserving of this most recent honor; now, therefore, be it</w:t>
      </w:r>
    </w:p>
    <w:p w:rsidR="003F3435" w:rsidRDefault="0032493E">
      <w:pPr>
        <w:spacing w:line="480" w:lineRule="auto"/>
        <w:ind w:firstLine="720"/>
        <w:jc w:val="both"/>
      </w:pPr>
      <w:r>
        <w:t xml:space="preserve">RESOLVED, That the House of Representatives of the 86th Texas Legislature hereby congratulate Michele Rohde on her selection as the 2019 Young Alumna of the Year by the University of Houston-Victoria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Rohde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