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563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Ben Galvan is being honored with the Distinguished Alumnus Award by the University of Houston-Victoria at the UHV Alumni Banquet on March 1, 2019; and</w:t>
      </w:r>
    </w:p>
    <w:p w:rsidR="003F3435" w:rsidRDefault="0032493E">
      <w:pPr>
        <w:spacing w:line="480" w:lineRule="auto"/>
        <w:ind w:firstLine="720"/>
        <w:jc w:val="both"/>
      </w:pPr>
      <w:r>
        <w:t xml:space="preserve">WHEREAS, This prestigious accolade is presented to a UHV graduate whose exceptional accomplishments, character, and record of service represent the ideals and values of the university; and</w:t>
      </w:r>
    </w:p>
    <w:p w:rsidR="003F3435" w:rsidRDefault="0032493E">
      <w:pPr>
        <w:spacing w:line="480" w:lineRule="auto"/>
        <w:ind w:firstLine="720"/>
        <w:jc w:val="both"/>
      </w:pPr>
      <w:r>
        <w:t xml:space="preserve">WHEREAS, A first-generation college student, Mr.</w:t>
      </w:r>
      <w:r xml:space="preserve">
        <w:t> </w:t>
      </w:r>
      <w:r>
        <w:t xml:space="preserve">Galvan worked full-time while attending UHV, and he graduated with a master's degree in business administration in 1994; he has since become the owner and president of CivilCorp, a transportation, infrastructure, and site-development engineering firm based in Victoria, as well as the owner of Tierra Linda, a local property development company; and</w:t>
      </w:r>
    </w:p>
    <w:p w:rsidR="003F3435" w:rsidRDefault="0032493E">
      <w:pPr>
        <w:spacing w:line="480" w:lineRule="auto"/>
        <w:ind w:firstLine="720"/>
        <w:jc w:val="both"/>
      </w:pPr>
      <w:r>
        <w:t xml:space="preserve">WHEREAS, Mr.</w:t>
      </w:r>
      <w:r xml:space="preserve">
        <w:t> </w:t>
      </w:r>
      <w:r>
        <w:t xml:space="preserve">Galvan has given back to his alma mater as a member of the UHV "Here, We Go" campaign committee; moreover, he has served on the boards of the Citizens Medical Center, the Victoria College Foundation, and the Victoria Independent School District Education Foundation, and he has contributed to the Victoria Chamber of Commerce by chairing its transportation committee and establishing the South Texas Transportation Conference; and</w:t>
      </w:r>
    </w:p>
    <w:p w:rsidR="003F3435" w:rsidRDefault="0032493E">
      <w:pPr>
        <w:spacing w:line="480" w:lineRule="auto"/>
        <w:ind w:firstLine="720"/>
        <w:jc w:val="both"/>
      </w:pPr>
      <w:r>
        <w:t xml:space="preserve">WHEREAS, Ben Galvan's outstanding dedication to the University of Houston-Victoria and his community has truly enhanced the lives of his fellow Texans, and he is indeed deserving of this most recent honor; now, therefore, be it</w:t>
      </w:r>
    </w:p>
    <w:p w:rsidR="003F3435" w:rsidRDefault="0032493E">
      <w:pPr>
        <w:spacing w:line="480" w:lineRule="auto"/>
        <w:ind w:firstLine="720"/>
        <w:jc w:val="both"/>
      </w:pPr>
      <w:r>
        <w:t xml:space="preserve">RESOLVED, That the House of Representatives of the 86th Texas Legislature hereby congratulate Ben Galvan on his receipt of the 2019 Distinguished Alumnus Award from the University of Houston-Victoria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Galvan as an expression of high regard by the Texas House of Representatives.</w:t>
      </w:r>
    </w:p>
    <w:p w:rsidR="003F3435" w:rsidRDefault="0032493E">
      <w:pPr>
        <w:jc w:val="both"/>
      </w:pPr>
    </w:p>
    <w:p w:rsidR="003F3435" w:rsidRDefault="0032493E">
      <w:pPr>
        <w:jc w:val="right"/>
      </w:pPr>
      <w:r>
        <w:t xml:space="preserve">Morrison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563 was adopted by the House on February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