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lived with joy and purpose drew to a close with the passing of Florentino Fernando Gonzalez of Galveston on January 22, 2019, at the age of 59; and</w:t>
      </w:r>
    </w:p>
    <w:p w:rsidR="003F3435" w:rsidRDefault="0032493E">
      <w:pPr>
        <w:spacing w:line="480" w:lineRule="auto"/>
        <w:ind w:firstLine="720"/>
        <w:jc w:val="both"/>
      </w:pPr>
      <w:r>
        <w:t xml:space="preserve">WHEREAS, The son of Carlos and Rosaura Gonzalez, Tino Gonzalez was born in Galveston on October 16, 1959, and grew up with six siblings, Jesse, Juan, Ingrid, Alex, Willy, and Tony; he excelled on both the basketball court and the dance floor as a young man, and he met the love of his life, the former Denise Jones, at a disco in 1979; following their marriage two years later, they were blessed with three sons, Steven, Matthew, and William; Mr.</w:t>
      </w:r>
      <w:r xml:space="preserve">
        <w:t> </w:t>
      </w:r>
      <w:r>
        <w:t xml:space="preserve">Gonzalez inspired them through his example of faith and compassion, while  impressing upon them the importance of higher education; in recent years, he welcomed into his family a cherished grandson, Gabriel; and</w:t>
      </w:r>
    </w:p>
    <w:p w:rsidR="003F3435" w:rsidRDefault="0032493E">
      <w:pPr>
        <w:spacing w:line="480" w:lineRule="auto"/>
        <w:ind w:firstLine="720"/>
        <w:jc w:val="both"/>
      </w:pPr>
      <w:r>
        <w:t xml:space="preserve">WHEREAS, Mr.</w:t>
      </w:r>
      <w:r xml:space="preserve">
        <w:t> </w:t>
      </w:r>
      <w:r>
        <w:t xml:space="preserve">Gonzalez was employed most recently as family engagement specialist for the Galveston Independent School District, and he was previously vice president and director of human resources at the Children's Center, Inc., vice president of Moody National Bank, and executive director of Sea Star Base Galveston; he was also a talented carpenter, and he worked for The University of Texas Medical Branch for many years in the audio/visual/media department, human resources, and other areas; and</w:t>
      </w:r>
    </w:p>
    <w:p w:rsidR="003F3435" w:rsidRDefault="0032493E">
      <w:pPr>
        <w:spacing w:line="480" w:lineRule="auto"/>
        <w:ind w:firstLine="720"/>
        <w:jc w:val="both"/>
      </w:pPr>
      <w:r>
        <w:t xml:space="preserve">WHEREAS, Deeply committed to his community, Mr.</w:t>
      </w:r>
      <w:r xml:space="preserve">
        <w:t> </w:t>
      </w:r>
      <w:r>
        <w:t xml:space="preserve">Gonzalez served in a host of leadership roles, including chair of the Galveston College Board of Regents, president elect of the Family Service Center, president of the Rotary Club of Galveston Island, and campaign chair and board member of the United Way of Galveston;  among his many accolades, he received the Martin Luther King Jr. Award from UTMB; he performed countless acts of kindness for friends and strangers alike, and his sunny disposition brightened the days of all who encountered him; and</w:t>
      </w:r>
    </w:p>
    <w:p w:rsidR="003F3435" w:rsidRDefault="0032493E">
      <w:pPr>
        <w:spacing w:line="480" w:lineRule="auto"/>
        <w:ind w:firstLine="720"/>
        <w:jc w:val="both"/>
      </w:pPr>
      <w:r>
        <w:t xml:space="preserve">WHEREAS, Tino Gonzalez made a meaningful difference in the lives of his loved ones and his fellow citizens, and those he left behind will treasure their memories of his warmth, generosity, and dedication; now, therefore, be it</w:t>
      </w:r>
    </w:p>
    <w:p w:rsidR="003F3435" w:rsidRDefault="0032493E">
      <w:pPr>
        <w:spacing w:line="480" w:lineRule="auto"/>
        <w:ind w:firstLine="720"/>
        <w:jc w:val="both"/>
      </w:pPr>
      <w:r>
        <w:t xml:space="preserve">RESOLVED, That the House of Representatives of the 86th Texas Legislature hereby pay tribute to the memory of Florentino Fernando "Tino" Gonzalez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Florentino Fernando "Tino" Gonzalez.</w:t>
      </w:r>
    </w:p>
    <w:p w:rsidR="003F3435" w:rsidRDefault="0032493E">
      <w:pPr>
        <w:jc w:val="both"/>
      </w:pPr>
    </w:p>
    <w:p w:rsidR="003F3435" w:rsidRDefault="0032493E">
      <w:pPr>
        <w:jc w:val="right"/>
      </w:pPr>
      <w:r>
        <w:t xml:space="preserve">Middleton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595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