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Words cannot adequately express the sorrow felt by the loved ones of Linda Michelle Rogers of Dallas, who passed away on February 23, 2018, at the age of 12; and</w:t>
      </w:r>
    </w:p>
    <w:p w:rsidR="003F3435" w:rsidRDefault="0032493E">
      <w:pPr>
        <w:spacing w:line="480" w:lineRule="auto"/>
        <w:ind w:firstLine="720"/>
        <w:jc w:val="both"/>
      </w:pPr>
      <w:r>
        <w:t xml:space="preserve">WHEREAS, Affectionately known as "Michellita" to her friends and family, Linda Michelle Rogers was born on January 31, 2006; as she grew up, she enjoyed the companionship of an older brother, Donnie, with whom she shared an extraordinarily close bond, and she benefited from the loving support provided by her grandmother, Amparo Camacho; she attended Uplift Williams Preparatory School, where she excelled in math and where she endeared herself to classmates and teachers alike with her infectious enthusiasm and eagerness to show kindness toward others; in her free time, she delighted in swimming and reading books; and</w:t>
      </w:r>
    </w:p>
    <w:p w:rsidR="003F3435" w:rsidRDefault="0032493E">
      <w:pPr>
        <w:spacing w:line="480" w:lineRule="auto"/>
        <w:ind w:firstLine="720"/>
        <w:jc w:val="both"/>
      </w:pPr>
      <w:r>
        <w:t xml:space="preserve">WHEREAS, From a very early age, Michellita displayed a unique talent for dance and gymnastics, and she pursued her passions as an Uplift Williams cheerleader, garnering numerous accolades during her time on the team; a standout performer, she earned a spot in 2016 on the Falcons Cheer Elite squad, and the following year, she moved up to the Gold Stars level; she took the stage in such notable contests as the Spirit Celebration National Championship, the Dallas Cowboys Cheerleaders Nationals, and the Dallas Mavericks Championship, and in recognition of her hard work and dedication, she was twice named the Falcons' Most Versatile Cheerleader; above all else, what she cherished about the sport was the camaraderie she experienced with her teammates and coaches; and</w:t>
      </w:r>
    </w:p>
    <w:p w:rsidR="003F3435" w:rsidRDefault="0032493E">
      <w:pPr>
        <w:spacing w:line="480" w:lineRule="auto"/>
        <w:ind w:firstLine="720"/>
        <w:jc w:val="both"/>
      </w:pPr>
      <w:r>
        <w:t xml:space="preserve">WHEREAS, Although her journey on this earth ended far too soon, Michellita Rogers brightened countless lives with her generous nature, her boundless warmth, and her exuberant smile, and she will forever hold a treasured place in the hearts of all those who were fortunate enough to know her; now, therefore, be it</w:t>
      </w:r>
    </w:p>
    <w:p w:rsidR="003F3435" w:rsidRDefault="0032493E">
      <w:pPr>
        <w:spacing w:line="480" w:lineRule="auto"/>
        <w:ind w:firstLine="720"/>
        <w:jc w:val="both"/>
      </w:pPr>
      <w:r>
        <w:t xml:space="preserve">RESOLVED, That the House of Representatives of the 86th Texas Legislature hereby pay tribute to the memory of Linda Michelle Rogers and extend deepest sympathy to her family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Linda Michelle Rogers.</w:t>
      </w:r>
    </w:p>
    <w:p w:rsidR="003F3435" w:rsidRDefault="0032493E">
      <w:pPr>
        <w:jc w:val="both"/>
      </w:pPr>
    </w:p>
    <w:p w:rsidR="003F3435" w:rsidRDefault="0032493E">
      <w:pPr>
        <w:jc w:val="right"/>
      </w:pPr>
      <w:r>
        <w:t xml:space="preserve">Anchia</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621 was unanimously adopted by a rising vote of the House on February 27,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