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622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All who shared in the life of Samuel Santos Sr. of Robstown were deeply saddened by his death on October 29, 2017, at the age of 65; and</w:t>
      </w:r>
    </w:p>
    <w:p w:rsidR="003F3435" w:rsidRDefault="0032493E">
      <w:pPr>
        <w:spacing w:line="480" w:lineRule="auto"/>
        <w:ind w:firstLine="720"/>
        <w:jc w:val="both"/>
      </w:pPr>
      <w:r>
        <w:t xml:space="preserve">WHEREAS, The son of Jose Santos Sr. and Tomasa Santos, Sam Santos was born on September 5, 1952, in Rossford, Ohio, and he grew up with the companionship of 10 siblings, Esequiel, Eli, Jose, Manuel, Benjamin, Francis, Irene, Raul, Tomas, and Ana; and</w:t>
      </w:r>
    </w:p>
    <w:p w:rsidR="003F3435" w:rsidRDefault="0032493E">
      <w:pPr>
        <w:spacing w:line="480" w:lineRule="auto"/>
        <w:ind w:firstLine="720"/>
        <w:jc w:val="both"/>
      </w:pPr>
      <w:r>
        <w:t xml:space="preserve">WHEREAS, Mr.</w:t>
      </w:r>
      <w:r xml:space="preserve">
        <w:t> </w:t>
      </w:r>
      <w:r>
        <w:t xml:space="preserve">Santos was blessed with the love and support of his wife, Marcy, with whom he shared a rewarding marriage that spanned 44 years, and he took great pride in his two sons, Sam and Chris; and</w:t>
      </w:r>
    </w:p>
    <w:p w:rsidR="003F3435" w:rsidRDefault="0032493E">
      <w:pPr>
        <w:spacing w:line="480" w:lineRule="auto"/>
        <w:ind w:firstLine="720"/>
        <w:jc w:val="both"/>
      </w:pPr>
      <w:r>
        <w:t xml:space="preserve">WHEREAS, A longtime resident of Robstown, Mr.</w:t>
      </w:r>
      <w:r xml:space="preserve">
        <w:t> </w:t>
      </w:r>
      <w:r>
        <w:t xml:space="preserve">Santos enjoyed a 30-year career with the Nueces County Public Works Department, and he served as commissioner for Nueces County Drainage District No.</w:t>
      </w:r>
      <w:r xml:space="preserve">
        <w:t> </w:t>
      </w:r>
      <w:r>
        <w:t xml:space="preserve">2 following his retirement; in addition to his professional duties, he was a devoted member and music worship leader of Templo Jerusalem Assembly of God Church; he had a great passion for music and often shared his talent for singing and playing instruments with his beloved family; and</w:t>
      </w:r>
    </w:p>
    <w:p w:rsidR="003F3435" w:rsidRDefault="0032493E">
      <w:pPr>
        <w:spacing w:line="480" w:lineRule="auto"/>
        <w:ind w:firstLine="720"/>
        <w:jc w:val="both"/>
      </w:pPr>
      <w:r>
        <w:t xml:space="preserve">WHEREAS, Possessed of a warm and generous nature and a keen sense of humor, Sam Santos brightened the world for all who knew him, and they will forever hold him close in their hearts; now, therefore, be it</w:t>
      </w:r>
    </w:p>
    <w:p w:rsidR="003F3435" w:rsidRDefault="0032493E">
      <w:pPr>
        <w:spacing w:line="480" w:lineRule="auto"/>
        <w:ind w:firstLine="720"/>
        <w:jc w:val="both"/>
      </w:pPr>
      <w:r>
        <w:t xml:space="preserve">RESOLVED, That the House of Representatives of the 86th Texas Legislature hereby pay tribute to the life of Samuel Santos Sr. and extend sincere sympathy to those who mourn his passing;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Sam Santos.</w:t>
      </w:r>
    </w:p>
    <w:p w:rsidR="003F3435" w:rsidRDefault="0032493E">
      <w:pPr>
        <w:jc w:val="both"/>
      </w:pPr>
    </w:p>
    <w:p w:rsidR="003F3435" w:rsidRDefault="0032493E">
      <w:pPr>
        <w:jc w:val="right"/>
      </w:pPr>
      <w:r>
        <w:t xml:space="preserve">Herrero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622 was unanimously adopted by a rising vote of the House on March 21, 2019.</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