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92nd birthday of an esteemed Texan is indeed cause for celebration, and Millie Johnson Washington of Houston marked this special occasion in her life on February 18, 2019; and</w:t>
      </w:r>
    </w:p>
    <w:p w:rsidR="003F3435" w:rsidRDefault="0032493E">
      <w:pPr>
        <w:spacing w:line="480" w:lineRule="auto"/>
        <w:ind w:firstLine="720"/>
        <w:jc w:val="both"/>
      </w:pPr>
      <w:r>
        <w:t xml:space="preserve">WHEREAS, Born in 1927, she lived in the Mims community in Brazoria County before moving to Houston in 1943; she graduated from Jack Yates High School and Johnson Business School and went on to complete her bachelor's degree in elementary education and her master's degree in education at Texas Southern University; on August 25, 1951, she married Dave M.</w:t>
      </w:r>
      <w:r xml:space="preserve">
        <w:t> </w:t>
      </w:r>
      <w:r>
        <w:t xml:space="preserve">Washington, and the devoted couple became the parents of six children; and</w:t>
      </w:r>
    </w:p>
    <w:p w:rsidR="003F3435" w:rsidRDefault="0032493E">
      <w:pPr>
        <w:spacing w:line="480" w:lineRule="auto"/>
        <w:ind w:firstLine="720"/>
        <w:jc w:val="both"/>
      </w:pPr>
      <w:r>
        <w:t xml:space="preserve">WHEREAS, Mrs.</w:t>
      </w:r>
      <w:r xml:space="preserve">
        <w:t> </w:t>
      </w:r>
      <w:r>
        <w:t xml:space="preserve">Washington taught in the Houston Independent School District for 33 years, serving at John M.</w:t>
      </w:r>
      <w:r xml:space="preserve">
        <w:t> </w:t>
      </w:r>
      <w:r>
        <w:t xml:space="preserve">Langston, Matthew W.</w:t>
      </w:r>
      <w:r xml:space="preserve">
        <w:t> </w:t>
      </w:r>
      <w:r>
        <w:t xml:space="preserve">Dogan, and Robert Lee Frost Elementary Schools; she was involved in the integration process from an early stage, and in 1965, she joined one of the first groups of educators to train for the Head Start Program at Southern Methodist University; moreover, she worked in the Say Yes to a Youngster's Future initiative, encouraging greater interest in math, science, and technology among girls and children from minority backgrounds; and</w:t>
      </w:r>
    </w:p>
    <w:p w:rsidR="003F3435" w:rsidRDefault="0032493E">
      <w:pPr>
        <w:spacing w:line="480" w:lineRule="auto"/>
        <w:ind w:firstLine="720"/>
        <w:jc w:val="both"/>
      </w:pPr>
      <w:r>
        <w:t xml:space="preserve">WHEREAS, Following her retirement in 1992, Mrs.</w:t>
      </w:r>
      <w:r xml:space="preserve">
        <w:t> </w:t>
      </w:r>
      <w:r>
        <w:t xml:space="preserve">Washington continued to volunteer at school for a number of years; she has also benefited her community as a member of numerous professional and civic organizations, and she is currently active in the Houston-Harris County Retired Teachers Association and the Jones Memorial Area Senior Group; a member of Jerusalem Missionary Baptist Church since 1945, she has served the congregation in myriad capacities; and</w:t>
      </w:r>
    </w:p>
    <w:p w:rsidR="003F3435" w:rsidRDefault="0032493E">
      <w:pPr>
        <w:spacing w:line="480" w:lineRule="auto"/>
        <w:ind w:firstLine="720"/>
        <w:jc w:val="both"/>
      </w:pPr>
      <w:r>
        <w:t xml:space="preserve">WHEREAS, Mrs.</w:t>
      </w:r>
      <w:r xml:space="preserve">
        <w:t> </w:t>
      </w:r>
      <w:r>
        <w:t xml:space="preserve">Washington is surrounded by the love and affection of a large, admiring circle that includes her children, Levetta, Sandra, Dave, Jerome Andre, and Ezra Hosea, her grandchildren, Darian Nicole and Ezra Hosea Jr., and her "specially chosen grandson," Spencer Joseph Rogers, his wife, Jennie, and the couple's two children, Joshua and Journee Marie; and</w:t>
      </w:r>
    </w:p>
    <w:p w:rsidR="003F3435" w:rsidRDefault="0032493E">
      <w:pPr>
        <w:spacing w:line="480" w:lineRule="auto"/>
        <w:ind w:firstLine="720"/>
        <w:jc w:val="both"/>
      </w:pPr>
      <w:r>
        <w:t xml:space="preserve">WHEREAS, Meeting life's challenges with resilience, optimism, and determination, Mille Johnson Washington holds a special place in the hearts of her family and friends, and she is a continuing source of inspiration to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Millie Johnson Washington on her 92nd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Washington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632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