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650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Claudia Favela of Spring has been recognized as one of the top young volunteers in Texas with her selection as a Distinguished Finalist in the 2019 Prudential Spirit of Community Awards program; and</w:t>
      </w:r>
    </w:p>
    <w:p w:rsidR="003F3435" w:rsidRDefault="0032493E">
      <w:pPr>
        <w:spacing w:line="480" w:lineRule="auto"/>
        <w:ind w:firstLine="720"/>
        <w:jc w:val="both"/>
      </w:pPr>
      <w:r>
        <w:t xml:space="preserve">WHEREAS, Created by Prudential Financial and the National Association of Secondary School Principals in 1995, the Spirit of Community Awards honor middle and high school students who demonstrate an extraordinary commitment to serving their communities; more than 29,000 teens from across the nation participated in this year's program; and</w:t>
      </w:r>
    </w:p>
    <w:p w:rsidR="003F3435" w:rsidRDefault="0032493E">
      <w:pPr>
        <w:spacing w:line="480" w:lineRule="auto"/>
        <w:ind w:firstLine="720"/>
        <w:jc w:val="both"/>
      </w:pPr>
      <w:r>
        <w:t xml:space="preserve">WHEREAS, A senior at Klein High School, Ms.</w:t>
      </w:r>
      <w:r xml:space="preserve">
        <w:t> </w:t>
      </w:r>
      <w:r>
        <w:t xml:space="preserve">Favela established and leads a community outreach team that is dedicated to raising awareness of childhood cancer; the group provides mentoring services, organizes social events for patients, raises money for research, and educates the public about childhood cancer; and</w:t>
      </w:r>
    </w:p>
    <w:p w:rsidR="003F3435" w:rsidRDefault="0032493E">
      <w:pPr>
        <w:spacing w:line="480" w:lineRule="auto"/>
        <w:ind w:firstLine="720"/>
        <w:jc w:val="both"/>
      </w:pPr>
      <w:r>
        <w:t xml:space="preserve">WHEREAS, Claudia Favela's outstanding efforts have greatly benefited young cancer patients and their families, and her remarkable initiative and compassion make her a fitting recipient of this prestigious honor; now, therefore, be it</w:t>
      </w:r>
    </w:p>
    <w:p w:rsidR="003F3435" w:rsidRDefault="0032493E">
      <w:pPr>
        <w:spacing w:line="480" w:lineRule="auto"/>
        <w:ind w:firstLine="720"/>
        <w:jc w:val="both"/>
      </w:pPr>
      <w:r>
        <w:t xml:space="preserve">RESOLVED, That the House of Representatives of the 86th Texas Legislature hereby congratulate Claudia Favela on her selection as a Distinguished Finalist in the 2019 Prudential Spirit of Community Awards program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Favela as an expression of high regard by the Texas House of Representatives.</w:t>
      </w:r>
    </w:p>
    <w:p w:rsidR="003F3435" w:rsidRDefault="0032493E">
      <w:pPr>
        <w:jc w:val="both"/>
      </w:pPr>
    </w:p>
    <w:p w:rsidR="003F3435" w:rsidRDefault="0032493E">
      <w:pPr>
        <w:jc w:val="right"/>
      </w:pPr>
      <w:r>
        <w:t xml:space="preserve">Harless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650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