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Computer Education Association are gathering in Austin for Ed Tech Day at the State Capitol on March 5, 2019; and</w:t>
      </w:r>
    </w:p>
    <w:p w:rsidR="003F3435" w:rsidRDefault="0032493E">
      <w:pPr>
        <w:spacing w:line="480" w:lineRule="auto"/>
        <w:ind w:firstLine="720"/>
        <w:jc w:val="both"/>
      </w:pPr>
      <w:r>
        <w:t xml:space="preserve">WHEREAS, The Texas Computer Education Association is a nonprofit organization dedicated to furthering the integration of technology into curriculum and instruction; for nearly 40 years, the group has helped educators enhance their teaching methods through the use of computers and technology; the organization's members and staff work toward providing Texas classrooms with equitable access to resources that are essential to equipping younger generations with the skills necessary to maintain a thriving state economy; and</w:t>
      </w:r>
    </w:p>
    <w:p w:rsidR="003F3435" w:rsidRDefault="0032493E">
      <w:pPr>
        <w:spacing w:line="480" w:lineRule="auto"/>
        <w:ind w:firstLine="720"/>
        <w:jc w:val="both"/>
      </w:pPr>
      <w:r>
        <w:t xml:space="preserve">WHEREAS, With more than 13,000 members, TCEA is the largest state organization in the nation devoted to the use of technology in education; membership includes hardware and software technicians, network administrators, webmasters, database and lab managers, teachers, instructional technologists, and administrators, all of whom provide vital support, planning, and training to ensure that resources are updated and contribute to the effectiveness and relevance of classroom instruction; and</w:t>
      </w:r>
    </w:p>
    <w:p w:rsidR="003F3435" w:rsidRDefault="0032493E">
      <w:pPr>
        <w:spacing w:line="480" w:lineRule="auto"/>
        <w:ind w:firstLine="720"/>
        <w:jc w:val="both"/>
      </w:pPr>
      <w:r>
        <w:t xml:space="preserve">WHEREAS, In and out of the classroom, technology enables users to interact with others, acquire knowledge, overcome physical challenges, express creativity, design innovative products, and find solutions to a variety of problems, and TCEA is helping Texas students develop the skills needed to meet the challenges and opportunities of the future; now, therefore, be it</w:t>
      </w:r>
    </w:p>
    <w:p w:rsidR="003F3435" w:rsidRDefault="0032493E">
      <w:pPr>
        <w:spacing w:line="480" w:lineRule="auto"/>
        <w:ind w:firstLine="720"/>
        <w:jc w:val="both"/>
      </w:pPr>
      <w:r>
        <w:t xml:space="preserve">RESOLVED, That the House of Representatives of the 86th Texas Legislature hereby recognize March 5, 2019, as Ed Tech Day at the State Capitol and extend a warm welcome to the visiting delegation from the Texas Computer Education Association;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Kuempel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661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