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Joshua Zimmerer of the Callisburg Volunteer Fire Department was named a Firefighter of the Year by the Cooke County Commissioners Court at a ceremony on January 28, 2019; and</w:t>
      </w:r>
    </w:p>
    <w:p w:rsidR="003F3435" w:rsidRDefault="0032493E">
      <w:pPr>
        <w:spacing w:line="480" w:lineRule="auto"/>
        <w:ind w:firstLine="720"/>
        <w:jc w:val="both"/>
      </w:pPr>
      <w:r>
        <w:t xml:space="preserve">WHEREAS, Assistant Chief Zimmerer joined the Callisburg VFD in April 2014, and he quickly moved up in the ranks from firefighter to engineer; he went on to serve as training captain before being elected to his current position; a veteran of the United States Marine Corps, he holds a degree from North Central Texas College; and</w:t>
      </w:r>
    </w:p>
    <w:p w:rsidR="003F3435" w:rsidRDefault="0032493E">
      <w:pPr>
        <w:spacing w:line="480" w:lineRule="auto"/>
        <w:ind w:firstLine="720"/>
        <w:jc w:val="both"/>
      </w:pPr>
      <w:r>
        <w:t xml:space="preserve">WHEREAS, Joshua Zimmerer has demonstrated extraordinary dedication, skill, and bravery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Joshua Zimmerer on his selection as a Firefighter of the Year by the Cooke County Commissioners Court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Zimmerer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