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Cedar Park High School cheerleading team once again proved itself among the finest in Texas by winning the 5A Division 1 title at the 2019 University Interscholastic League Spirit State Championships; and</w:t>
      </w:r>
    </w:p>
    <w:p w:rsidR="003F3435" w:rsidRDefault="0032493E">
      <w:pPr>
        <w:spacing w:line="480" w:lineRule="auto"/>
        <w:ind w:firstLine="720"/>
        <w:jc w:val="both"/>
      </w:pPr>
      <w:r>
        <w:t xml:space="preserve">WHEREAS, Competing January 17 through 19 at the Fort Worth Convention Center, Cedar Park advanced to the finals after an outstanding preliminary-round performance; the Timberwolves dominated the field, claiming the Fight Song/Band Dance and Crowd Leading events with respective scores of 45.15 and 48.95; finishing with an overall score of 94.10, Cedar Park outdistanced the second-place squad by an impressive margin of almost four points to capture its second consecutive state crown; and</w:t>
      </w:r>
    </w:p>
    <w:p w:rsidR="003F3435" w:rsidRDefault="0032493E">
      <w:pPr>
        <w:spacing w:line="480" w:lineRule="auto"/>
        <w:ind w:firstLine="720"/>
        <w:jc w:val="both"/>
      </w:pPr>
      <w:r>
        <w:t xml:space="preserve">WHEREAS, Excelling throughout the season, the Timberwolves received valuable contributions from each member of the roster; these determined student-athletes were ably guided by head coach Nadira King, who was honored as the 2017-2018 Texas Coach of the Year for Girls Spirit by the National Federation of State High School Associations;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Cedar Park High School cheerleading squad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Cedar Park High School cheerleading team on winning the 5A Division 1 title at the 2019 UIL Spirit State Championships and extend to its members,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