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86R15036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H.R.</w:t>
      </w:r>
      <w:r xml:space="preserve">
        <w:t> </w:t>
      </w:r>
      <w:r>
        <w:t xml:space="preserve">No.</w:t>
      </w:r>
      <w:r xml:space="preserve">
        <w:t> </w:t>
      </w:r>
      <w:r>
        <w:t xml:space="preserve">687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Connor Williams of the Dallas Cowboys is raising awareness of the often severe consequences of bullying among school-age children, and his efforts are indeed deserving of recognition; and</w:t>
      </w:r>
    </w:p>
    <w:p w:rsidR="003F3435" w:rsidRDefault="0032493E">
      <w:pPr>
        <w:spacing w:line="480" w:lineRule="auto"/>
        <w:ind w:firstLine="720"/>
        <w:jc w:val="both"/>
      </w:pPr>
      <w:r>
        <w:t xml:space="preserve">WHEREAS, Joining his NFL peers as part of the league's My Cause, My Cleats campaign, Mr.</w:t>
      </w:r>
      <w:r xml:space="preserve">
        <w:t> </w:t>
      </w:r>
      <w:r>
        <w:t xml:space="preserve">Williams is helping to promote the stopbullying.gov website managed by the U.S.</w:t>
      </w:r>
      <w:r xml:space="preserve">
        <w:t> </w:t>
      </w:r>
      <w:r>
        <w:t xml:space="preserve">Department of Health and Human Services; the website's mission is to educate the public on how to prevent bullying and cyberbullying, which can adversely affect children's mental and physical health; further, bullying is linked to lower academic achievement, and its victims are more likely to skip classes or drop out of school; and</w:t>
      </w:r>
    </w:p>
    <w:p w:rsidR="003F3435" w:rsidRDefault="0032493E">
      <w:pPr>
        <w:spacing w:line="480" w:lineRule="auto"/>
        <w:ind w:firstLine="720"/>
        <w:jc w:val="both"/>
      </w:pPr>
      <w:r>
        <w:t xml:space="preserve">WHEREAS, Mr.</w:t>
      </w:r>
      <w:r xml:space="preserve">
        <w:t> </w:t>
      </w:r>
      <w:r>
        <w:t xml:space="preserve">Williams was bullied as a child and presents his own narrative in reaching out to youth who are experiencing similar difficulties; struggling with a speech impediment from an early age, he became the target of bullies who ridiculed him for the way he spoke; self-conscious about how he was viewed in school and other public places, he was also humiliated by bullies who made fun of his size and weight; throughout these emotional ordeals, he drew strength from his parents, whose unconditional love and support helped him through his darkest times; in junior high, he started working out in the garage gym set up by his father; building muscle and confidence, he embarked on a path that would lead to football stardom; and</w:t>
      </w:r>
    </w:p>
    <w:p w:rsidR="003F3435" w:rsidRDefault="0032493E">
      <w:pPr>
        <w:spacing w:line="480" w:lineRule="auto"/>
        <w:ind w:firstLine="720"/>
        <w:jc w:val="both"/>
      </w:pPr>
      <w:r>
        <w:t xml:space="preserve">WHEREAS, A native of Coppell, Mr.</w:t>
      </w:r>
      <w:r xml:space="preserve">
        <w:t> </w:t>
      </w:r>
      <w:r>
        <w:t xml:space="preserve">Williams garnered all-state recognition as an offensive lineman on the Coppell High School football team; he continued his football career at The University of Texas at Austin, becoming only the fourth sophomore in program history to earn consensus All-American honors; moreover, he was named an All-Big 12 player for his achievements on the field and an Academic All-Big 12 selection for his performance in the classroom; chosen by Dallas in the second round of the 2018 NFL draft, he enjoyed a promising rookie season, quickly developing into a starting player on the offensive line; and</w:t>
      </w:r>
    </w:p>
    <w:p w:rsidR="003F3435" w:rsidRDefault="0032493E">
      <w:pPr>
        <w:spacing w:line="480" w:lineRule="auto"/>
        <w:ind w:firstLine="720"/>
        <w:jc w:val="both"/>
      </w:pPr>
      <w:r>
        <w:t xml:space="preserve">WHEREAS, Connor Williams has become an important voice in the anti-bullying movement, and he is making a positive and lasting difference in the lives of young people in the Lone Star State and around the nation; now, therefore, be it</w:t>
      </w:r>
    </w:p>
    <w:p w:rsidR="003F3435" w:rsidRDefault="0032493E">
      <w:pPr>
        <w:spacing w:line="480" w:lineRule="auto"/>
        <w:ind w:firstLine="720"/>
        <w:jc w:val="both"/>
      </w:pPr>
      <w:r>
        <w:t xml:space="preserve">RESOLVED, That the House of Representatives of the 86th Texas Legislature hereby commend Connor Williams for raising awareness of the negative consequences of bullying among children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Williams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