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Dr.</w:t>
      </w:r>
      <w:r xml:space="preserve">
        <w:t> </w:t>
      </w:r>
      <w:r>
        <w:t xml:space="preserve">Ouida F. Lee, senior pastor of the Church of the Disciple in DeSoto, is serving as Chaplain of the Day for the Texas House of Representatives on March 4, 2019; and</w:t>
      </w:r>
    </w:p>
    <w:p w:rsidR="003F3435" w:rsidRDefault="0032493E">
      <w:pPr>
        <w:spacing w:line="480" w:lineRule="auto"/>
        <w:ind w:firstLine="720"/>
        <w:jc w:val="both"/>
      </w:pPr>
      <w:r>
        <w:t xml:space="preserve">WHEREAS, A community-focused leader, Dr.</w:t>
      </w:r>
      <w:r xml:space="preserve">
        <w:t> </w:t>
      </w:r>
      <w:r>
        <w:t xml:space="preserve">Lee has guided her congregation in launching many worthwhile initiatives; the church has sponsored a summer enrichment program to prepare students for state testing, and it coordinates with the Methodist Health System and business leaders to offer an annual community health fair and back-to-school festival; in addition, the church works with the DeSoto Police Department to raise awareness of domestic violence through community workshops; and</w:t>
      </w:r>
    </w:p>
    <w:p w:rsidR="003F3435" w:rsidRDefault="0032493E">
      <w:pPr>
        <w:spacing w:line="480" w:lineRule="auto"/>
        <w:ind w:firstLine="720"/>
        <w:jc w:val="both"/>
      </w:pPr>
      <w:r>
        <w:t xml:space="preserve">WHEREAS, Dr.</w:t>
      </w:r>
      <w:r xml:space="preserve">
        <w:t> </w:t>
      </w:r>
      <w:r>
        <w:t xml:space="preserve">Lee is a coach for the Rio Texas Conference of the United Methodist Church, and she served as coach for the General Board of Discipleship's Strengthening the Black Church for the 21st Century program; for five years, she was president of the Black Clergy Women of the United Methodist Church, and she consulted on the formation of the African Clergy Women; moreover, she has preached at numerous conferences and revivals around the world; and</w:t>
      </w:r>
    </w:p>
    <w:p w:rsidR="003F3435" w:rsidRDefault="0032493E">
      <w:pPr>
        <w:spacing w:line="480" w:lineRule="auto"/>
        <w:ind w:firstLine="720"/>
        <w:jc w:val="both"/>
      </w:pPr>
      <w:r>
        <w:t xml:space="preserve">WHEREAS, Among her numerous church and civic leadership roles, Dr.</w:t>
      </w:r>
      <w:r xml:space="preserve">
        <w:t> </w:t>
      </w:r>
      <w:r>
        <w:t xml:space="preserve">Lee has served as vice president of communications for the African American Pastors Coalition and as a member of the advisory committee to the DeSoto Independent School District superintendent; she holds a bachelor's degree in business management from Dallas Baptist University and both a master of divinity degree and a doctor of ministry degree from Southern Methodist University's Perkins School of Theology; and</w:t>
      </w:r>
    </w:p>
    <w:p w:rsidR="003F3435" w:rsidRDefault="0032493E">
      <w:pPr>
        <w:spacing w:line="480" w:lineRule="auto"/>
        <w:ind w:firstLine="720"/>
        <w:jc w:val="both"/>
      </w:pPr>
      <w:r>
        <w:t xml:space="preserve">WHEREAS, Dr.</w:t>
      </w:r>
      <w:r xml:space="preserve">
        <w:t> </w:t>
      </w:r>
      <w:r>
        <w:t xml:space="preserve">Lee exemplifies the highest standards of her vocation, and she has inspired countless Texans with her message of faith and goodwill; now, therefore, be it</w:t>
      </w:r>
    </w:p>
    <w:p w:rsidR="003F3435" w:rsidRDefault="0032493E">
      <w:pPr>
        <w:spacing w:line="480" w:lineRule="auto"/>
        <w:ind w:firstLine="720"/>
        <w:jc w:val="both"/>
      </w:pPr>
      <w:r>
        <w:t xml:space="preserve">RESOLVED, That the House of Representatives of the 86th Texas Legislature hereby honor the Reverend Dr.</w:t>
      </w:r>
      <w:r xml:space="preserve">
        <w:t> </w:t>
      </w:r>
      <w:r>
        <w:t xml:space="preserve">Ouida Lee for her service as Chaplain of the Day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Lee as an expression of high regard by the Texas House of Representatives.</w:t>
      </w:r>
    </w:p>
    <w:p w:rsidR="003F3435" w:rsidRDefault="0032493E">
      <w:pPr>
        <w:jc w:val="both"/>
      </w:pPr>
    </w:p>
    <w:p w:rsidR="003F3435" w:rsidRDefault="0032493E">
      <w:pPr>
        <w:jc w:val="right"/>
      </w:pPr>
      <w:r>
        <w:t xml:space="preserve">Davis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707 was adopted by the House on April</w:t>
      </w:r>
      <w:r xml:space="preserve">
        <w:t> </w:t>
      </w:r>
      <w:r>
        <w:t xml:space="preserve">5</w:t>
      </w:r>
      <w:r>
        <w:t xml:space="preserve">,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