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86R15720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713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Kaitlyn Jankovsky, a senior at Woodsboro High School, has distinguished herself through her impressive record of achievement and commitment to helping others; and</w:t>
      </w:r>
    </w:p>
    <w:p w:rsidR="003F3435" w:rsidRDefault="0032493E">
      <w:pPr>
        <w:spacing w:line="480" w:lineRule="auto"/>
        <w:ind w:firstLine="720"/>
        <w:jc w:val="both"/>
      </w:pPr>
      <w:r>
        <w:t xml:space="preserve">WHEREAS, In August 2014, Ms.</w:t>
      </w:r>
      <w:r xml:space="preserve">
        <w:t> </w:t>
      </w:r>
      <w:r>
        <w:t xml:space="preserve">Jankovsky was diagnosed with acute lymphoblastic leukemia, and she finished her final round of chemotherapy on November 10, 2016; despite her medical challenges, this outstanding young Texan has remained involved in extracurricular activities throughout her high school career; she has served as a manager for various athletic teams, and she has been active with the National Honor Society; as part of the organization, she joined with other NHS students to facilitate a "lily pad" project that involved creating wooden attachments for IV poles to allow hospitalized children to move about more freely; and</w:t>
      </w:r>
    </w:p>
    <w:p w:rsidR="003F3435" w:rsidRDefault="0032493E">
      <w:pPr>
        <w:spacing w:line="480" w:lineRule="auto"/>
        <w:ind w:firstLine="720"/>
        <w:jc w:val="both"/>
      </w:pPr>
      <w:r>
        <w:t xml:space="preserve">WHEREAS, An inspiring role model, Ms.</w:t>
      </w:r>
      <w:r xml:space="preserve">
        <w:t> </w:t>
      </w:r>
      <w:r>
        <w:t xml:space="preserve">Jankovsky regularly speaks to other children who have been recently diagnosed with cancer; she also continues to advocate for research that could potentially save the lives of young patients like herself, and she has raised a total of $21,000 to support those efforts; after graduating, she plans to enroll at Victoria Community College, and she hopes to one day work as a child life specialist at Driscoll Children's Hospital, where she received treatment; in all of her endeavors, she enjoys the support of her loving parents, Richard and Joann Jankovsky; and</w:t>
      </w:r>
    </w:p>
    <w:p w:rsidR="003F3435" w:rsidRDefault="0032493E">
      <w:pPr>
        <w:spacing w:line="480" w:lineRule="auto"/>
        <w:ind w:firstLine="720"/>
        <w:jc w:val="both"/>
      </w:pPr>
      <w:r>
        <w:t xml:space="preserve">WHEREAS, Looking forward to a future bright with promise, Kaitlyn Jankovsky may indeed reflect with pride on the perseverance and initiative she has demonstrated in pursuit of her goals; now, therefore, be it</w:t>
      </w:r>
    </w:p>
    <w:p w:rsidR="003F3435" w:rsidRDefault="0032493E">
      <w:pPr>
        <w:spacing w:line="480" w:lineRule="auto"/>
        <w:ind w:firstLine="720"/>
        <w:jc w:val="both"/>
      </w:pPr>
      <w:r>
        <w:t xml:space="preserve">RESOLVED, That the House of Representatives of the 86th Texas Legislature hereby commend Kaitlyn Jankovsky for her many accomplishments and extend to her sincere best wishes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Jankovsky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