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86R16156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H.R.</w:t>
      </w:r>
      <w:r xml:space="preserve">
        <w:t> </w:t>
      </w:r>
      <w:r>
        <w:t xml:space="preserve">No.</w:t>
      </w:r>
      <w:r xml:space="preserve">
        <w:t> </w:t>
      </w:r>
      <w:r>
        <w:t xml:space="preserve">731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Luke Grumbles of Palestine, an extraordinary young Texan who demonstrated inspiring courage and character in the face of adversity, passed away on May 24, 2018, at the age of 10; and</w:t>
      </w:r>
    </w:p>
    <w:p w:rsidR="003F3435" w:rsidRDefault="0032493E">
      <w:pPr>
        <w:spacing w:line="480" w:lineRule="auto"/>
        <w:ind w:firstLine="720"/>
        <w:jc w:val="both"/>
      </w:pPr>
      <w:r>
        <w:t xml:space="preserve">WHEREAS, Born in Palestine on July 31, 2007, Luke was blessed with the love and affection of his parents, Dwayne and Cherie Wood Grumbles, his brother, Jake, and a large extended family; a fourth-grade student at Neches Elementary School, he was also a cherished member of Palestine Grace Church; and</w:t>
      </w:r>
    </w:p>
    <w:p w:rsidR="003F3435" w:rsidRDefault="0032493E">
      <w:pPr>
        <w:spacing w:line="480" w:lineRule="auto"/>
        <w:ind w:firstLine="720"/>
        <w:jc w:val="both"/>
      </w:pPr>
      <w:r>
        <w:t xml:space="preserve">WHEREAS, Luke fought a fierce battle with acute myeloid leukemia after he was diagnosed with the disease in September 2017, and he bravely endured a treatment regimen that included several intense rounds of chemotherapy and a bone marrow transplant; when word began to spread about this determined young man and his struggle against cancer, he received an outpouring of support, prayers, and encouragement from the Palestine community, which rallied together to help allay his medical expenses and fund several special trips for him and his family; and</w:t>
      </w:r>
    </w:p>
    <w:p w:rsidR="003F3435" w:rsidRDefault="0032493E">
      <w:pPr>
        <w:spacing w:line="480" w:lineRule="auto"/>
        <w:ind w:firstLine="720"/>
        <w:jc w:val="both"/>
      </w:pPr>
      <w:r>
        <w:t xml:space="preserve">WHEREAS, In his final months, Luke was able to go hunting, fish for gar, ride in a four-wheeler, attend a Texas Rangers baseball game, visit Disney World, and experience the wonders of the outdoors at Beavers Bend State Park in Oklahoma; throughout his treatment, he expressed a sincere interest in helping other children who were staying at the hospital by doing small things to make their days brighter, and this compassionate goal led to the establishment of the LukeStrong Foundation, which is carrying on his dream of promoting cancer research and lending much-needed support to children who are fighting cancer; and</w:t>
      </w:r>
    </w:p>
    <w:p w:rsidR="003F3435" w:rsidRDefault="0032493E">
      <w:pPr>
        <w:spacing w:line="480" w:lineRule="auto"/>
        <w:ind w:firstLine="720"/>
        <w:jc w:val="both"/>
      </w:pPr>
      <w:r>
        <w:t xml:space="preserve">WHEREAS, Although his illness was a challenge that ultimately proved insurmountable, his desire to bring hope to young patients like himself made Luke Grumbles a hero in the eyes of all who were fortunate enough to share in his journey, and he will forever hold a treasured place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Luke Grumbles and extend deepest condolences to the members of his family: to his parents, Dwayne and Cherie Grumbles; to his brother, Jake Grumbles; to his grandparents, Lalayne and Chuck Rich and Cheryl Wood; to his great-grandmother, Marinelle Manor; to his great-aunts and -uncle, Keith and Becky Tanner and Darla Cook; and to the many others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Luke Grumbles.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