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753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group of exchange students from Germany is visiting Austin through a partnership with Summitt Elementary School, and it is a pleasure to extend to them a warm welcome as they tour the State Capitol on April 23, 2019; and</w:t>
      </w:r>
    </w:p>
    <w:p w:rsidR="003F3435" w:rsidRDefault="0032493E">
      <w:pPr>
        <w:spacing w:line="480" w:lineRule="auto"/>
        <w:ind w:firstLine="720"/>
        <w:jc w:val="both"/>
      </w:pPr>
      <w:r>
        <w:t xml:space="preserve">WHEREAS, Summitt Elementary and Schenkendorf Schule established their long-running partnership soon after a sister city relationship was initialized in the fall of 1992 between Austin and Koblenz, a historic city in western Germany with a population of around 112,000; Summitt teachers Renata Anderson and Diane Mansfield gave a fourth-grade class the assignment to paint pictures to be presented as gifts to visiting delegates from Koblenz, who were so impressed by the gesture that they invited the students to travel to their city in the summer of 1993; Ms.</w:t>
      </w:r>
      <w:r xml:space="preserve">
        <w:t> </w:t>
      </w:r>
      <w:r>
        <w:t xml:space="preserve">Mansfield and 20 of her students made the trip, which sparked the friendship with Schenkendorf Schule that continues to this day; and</w:t>
      </w:r>
    </w:p>
    <w:p w:rsidR="003F3435" w:rsidRDefault="0032493E">
      <w:pPr>
        <w:spacing w:line="480" w:lineRule="auto"/>
        <w:ind w:firstLine="720"/>
        <w:jc w:val="both"/>
      </w:pPr>
      <w:r>
        <w:t xml:space="preserve">WHEREAS, Since their partnership began, Summitt Elementary and Schenkendorf Schule have alternated hosting the exchange every year; traveling abroad provides the students with the opportunity to make new friends, learn more about the culture and customs of another country, and practice their language skills in an immersive environment; and</w:t>
      </w:r>
    </w:p>
    <w:p w:rsidR="003F3435" w:rsidRDefault="0032493E">
      <w:pPr>
        <w:spacing w:line="480" w:lineRule="auto"/>
        <w:ind w:firstLine="720"/>
        <w:jc w:val="both"/>
      </w:pPr>
      <w:r>
        <w:t xml:space="preserve">WHEREAS, The exchange program between Summitt Elementary and Schenkendorf Schule has greatly enriched the vibrant sister city relationship enjoyed by the schools' respective communities, and it is most fitting to acknowledge the young people who have chosen to take part in this exciting experience; now, therefore, be it</w:t>
      </w:r>
    </w:p>
    <w:p w:rsidR="003F3435" w:rsidRDefault="0032493E">
      <w:pPr>
        <w:spacing w:line="480" w:lineRule="auto"/>
        <w:ind w:firstLine="720"/>
        <w:jc w:val="both"/>
      </w:pPr>
      <w:r>
        <w:t xml:space="preserve">RESOLVED, That the House of Representatives of the 86th Texas Legislature hereby honor the students from Koblenz, Germany, who are visiting as part of the exchange program with Summitt Elementary School and extend to them sincere best wishes for a fun and memorable stay in Austin; and, be it further</w:t>
      </w:r>
    </w:p>
    <w:p w:rsidR="003F3435" w:rsidRDefault="0032493E">
      <w:pPr>
        <w:spacing w:line="480" w:lineRule="auto"/>
        <w:ind w:firstLine="720"/>
        <w:jc w:val="both"/>
      </w:pPr>
      <w:r>
        <w:t xml:space="preserve">RESOLVED, That official copies of this resolution be prepared for the students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753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