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Marta Gómez Frey is concluding her tenure on the Richardson City Council in 2019, and the contributions made by this esteemed public servant are indeed deserving of recognition; and</w:t>
      </w:r>
    </w:p>
    <w:p w:rsidR="003F3435" w:rsidRDefault="0032493E">
      <w:pPr>
        <w:spacing w:line="480" w:lineRule="auto"/>
        <w:ind w:firstLine="720"/>
        <w:jc w:val="both"/>
      </w:pPr>
      <w:r>
        <w:t xml:space="preserve">WHEREAS, Ms.</w:t>
      </w:r>
      <w:r xml:space="preserve">
        <w:t> </w:t>
      </w:r>
      <w:r>
        <w:t xml:space="preserve">Frey was elected as the Place 5 council member in June 2015; during her time in office, she has ably represented the interests of her constituents and has served as a member of the education and retail committees; and</w:t>
      </w:r>
    </w:p>
    <w:p w:rsidR="003F3435" w:rsidRDefault="0032493E">
      <w:pPr>
        <w:spacing w:line="480" w:lineRule="auto"/>
        <w:ind w:firstLine="720"/>
        <w:jc w:val="both"/>
      </w:pPr>
      <w:r>
        <w:t xml:space="preserve">WHEREAS, A graduate of Texas A&amp;M University, Ms.</w:t>
      </w:r>
      <w:r xml:space="preserve">
        <w:t> </w:t>
      </w:r>
      <w:r>
        <w:t xml:space="preserve">Frey has enjoyed a successful career in business that has spanned more than two decades, and she has helped to start and grow numerous companies in Richardson and the surrounding area; she currently serves as director of the Collin Small Business Development Center, where she shares her expertise in such areas as budgeting, developing resources, and collaborating with public and private entities; and</w:t>
      </w:r>
    </w:p>
    <w:p w:rsidR="003F3435" w:rsidRDefault="0032493E">
      <w:pPr>
        <w:spacing w:line="480" w:lineRule="auto"/>
        <w:ind w:firstLine="720"/>
        <w:jc w:val="both"/>
      </w:pPr>
      <w:r>
        <w:t xml:space="preserve">WHEREAS, Active in her community, Ms.</w:t>
      </w:r>
      <w:r xml:space="preserve">
        <w:t> </w:t>
      </w:r>
      <w:r>
        <w:t xml:space="preserve">Frey has served on the Richardson City Plan Commission and the City Charter Review Commission, and she has given generously of her time and talents to benefit the Leadership Richardson Alumni Association, the NETWORK of Community Ministries, and the Junior League of Richardson; and</w:t>
      </w:r>
    </w:p>
    <w:p w:rsidR="003F3435" w:rsidRDefault="0032493E">
      <w:pPr>
        <w:spacing w:line="480" w:lineRule="auto"/>
        <w:ind w:firstLine="720"/>
        <w:jc w:val="both"/>
      </w:pPr>
      <w:r>
        <w:t xml:space="preserve">WHEREAS, Through her exceptional leadership and commitment, Marta Frey has made a lasting difference in her community, and in so doing, she has earned the respect and appreciation of her fellow residents; now, therefore, be it</w:t>
      </w:r>
    </w:p>
    <w:p w:rsidR="003F3435" w:rsidRDefault="0032493E">
      <w:pPr>
        <w:spacing w:line="480" w:lineRule="auto"/>
        <w:ind w:firstLine="720"/>
        <w:jc w:val="both"/>
      </w:pPr>
      <w:r>
        <w:t xml:space="preserve">RESOLVED, That the House of Representatives of the 86th Texas Legislature hereby commend Marta Gómez Frey for her service on the Richardson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Frey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