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Francisco Sanchez of Robstown, who passed away on November 17, 2018, at the age of 71; and</w:t>
      </w:r>
    </w:p>
    <w:p w:rsidR="003F3435" w:rsidRDefault="0032493E">
      <w:pPr>
        <w:spacing w:line="480" w:lineRule="auto"/>
        <w:ind w:firstLine="720"/>
        <w:jc w:val="both"/>
      </w:pPr>
      <w:r>
        <w:t xml:space="preserve">WHEREAS, The son of Juan and Angela Sanchez, Francisco Sanchez was born in Petronila on September 2, 1947, and he grew up with the companionship of three siblings, Grabiela, Amalia, and Margarita; and</w:t>
      </w:r>
    </w:p>
    <w:p w:rsidR="003F3435" w:rsidRDefault="0032493E">
      <w:pPr>
        <w:spacing w:line="480" w:lineRule="auto"/>
        <w:ind w:firstLine="720"/>
        <w:jc w:val="both"/>
      </w:pPr>
      <w:r>
        <w:t xml:space="preserve">WHEREAS, Answering his nation's call to duty, Mr.</w:t>
      </w:r>
      <w:r xml:space="preserve">
        <w:t> </w:t>
      </w:r>
      <w:r>
        <w:t xml:space="preserve">Sanchez joined the United States Marine Corps in 1968, and he was stationed in Okinawa, Japan, and Beaufort, South Carolina, during the Vietnam War; following his departure from the armed forces, he served as a constable for a time before working at American Smelting; he went on to enjoy a career with the Corpus Christi Army Depot, where he remained for two decades; and</w:t>
      </w:r>
    </w:p>
    <w:p w:rsidR="003F3435" w:rsidRDefault="0032493E">
      <w:pPr>
        <w:spacing w:line="480" w:lineRule="auto"/>
        <w:ind w:firstLine="720"/>
        <w:jc w:val="both"/>
      </w:pPr>
      <w:r>
        <w:t xml:space="preserve">WHEREAS, On December 29, 1970, Mr.</w:t>
      </w:r>
      <w:r xml:space="preserve">
        <w:t> </w:t>
      </w:r>
      <w:r>
        <w:t xml:space="preserve">Sanchez was joined in matrimony to his wife, Norma, and the couple shared a rewarding 47-year marriage; he was the proud father of four children, Rudy, Becky, Ray, and Rick, and he had the pleasure of watching his family grow to include seven grandchildren, Victoria, Iliana, Ryan, Yzabella, Richard Jr., Mateo, and Zariah; and</w:t>
      </w:r>
    </w:p>
    <w:p w:rsidR="003F3435" w:rsidRDefault="0032493E">
      <w:pPr>
        <w:spacing w:line="480" w:lineRule="auto"/>
        <w:ind w:firstLine="720"/>
        <w:jc w:val="both"/>
      </w:pPr>
      <w:r>
        <w:t xml:space="preserve">WHEREAS, Mr.</w:t>
      </w:r>
      <w:r xml:space="preserve">
        <w:t> </w:t>
      </w:r>
      <w:r>
        <w:t xml:space="preserve">Sanchez was a respected resident of Robstown for many years and served on the local utility board for more than three decades; he was also a dedicated member of the Knights of Columbus Council 3110 and a valued parishioner of Saint Anthony Catholic Church; and</w:t>
      </w:r>
    </w:p>
    <w:p w:rsidR="003F3435" w:rsidRDefault="0032493E">
      <w:pPr>
        <w:spacing w:line="480" w:lineRule="auto"/>
        <w:ind w:firstLine="720"/>
        <w:jc w:val="both"/>
      </w:pPr>
      <w:r>
        <w:t xml:space="preserve">WHEREAS, While his loss is difficult to bear, Francisco Sanchez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Francisco Sanchez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Francisco Sanchez.</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773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