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86R19195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H.R.</w:t>
      </w:r>
      <w:r xml:space="preserve">
        <w:t> </w:t>
      </w:r>
      <w:r>
        <w:t xml:space="preserve">No.</w:t>
      </w:r>
      <w:r xml:space="preserve">
        <w:t> </w:t>
      </w:r>
      <w:r>
        <w:t xml:space="preserve">792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U.S. Army veteran Major Lee Shotwell Jr. is being laid to rest at the Central Texas State Veterans Cemetery in Killeen on March 12, 2019; and</w:t>
      </w:r>
    </w:p>
    <w:p w:rsidR="003F3435" w:rsidRDefault="0032493E">
      <w:pPr>
        <w:spacing w:line="480" w:lineRule="auto"/>
        <w:ind w:firstLine="720"/>
        <w:jc w:val="both"/>
      </w:pPr>
      <w:r>
        <w:t xml:space="preserve">WHEREAS, Answering his nation's call to duty, Mr.</w:t>
      </w:r>
      <w:r xml:space="preserve">
        <w:t> </w:t>
      </w:r>
      <w:r>
        <w:t xml:space="preserve">Shotwell distinguished himself through his service in the army from December 6, 1963, to December 5, 1966; he died on November 20, 2018, at the age of 73; and</w:t>
      </w:r>
    </w:p>
    <w:p w:rsidR="003F3435" w:rsidRDefault="0032493E">
      <w:pPr>
        <w:spacing w:line="480" w:lineRule="auto"/>
        <w:ind w:firstLine="720"/>
        <w:jc w:val="both"/>
      </w:pPr>
      <w:r>
        <w:t xml:space="preserve">WHEREAS, At the time of his passing, Mr.</w:t>
      </w:r>
      <w:r xml:space="preserve">
        <w:t> </w:t>
      </w:r>
      <w:r>
        <w:t xml:space="preserve">Shotwell had no known surviving family to oversee his interment, but through the efforts of the Unaccompanied Veterans Program of the Texas Veterans Land Board, he will be buried with military honors at the Central Texas State Veterans Cemetery in coordination with Crotty Funeral Home in Belton and the Fort Hood Casualty Office; and</w:t>
      </w:r>
    </w:p>
    <w:p w:rsidR="003F3435" w:rsidRDefault="0032493E">
      <w:pPr>
        <w:spacing w:line="480" w:lineRule="auto"/>
        <w:ind w:firstLine="720"/>
        <w:jc w:val="both"/>
      </w:pPr>
      <w:r>
        <w:t xml:space="preserve">WHEREAS, Demonstrating the selfless devotion to duty that exemplifies our nation's military personnel, Major Lee Shotwell Jr. served his country with distinction, and his fellow citizens owe him an eternal debt of gratitude for his contributions and sacrifice; now, therefore, be it</w:t>
      </w:r>
    </w:p>
    <w:p w:rsidR="003F3435" w:rsidRDefault="0032493E">
      <w:pPr>
        <w:spacing w:line="480" w:lineRule="auto"/>
        <w:ind w:firstLine="720"/>
        <w:jc w:val="both"/>
      </w:pPr>
      <w:r>
        <w:t xml:space="preserve">RESOLVED, That the House of Representatives of the 86th Texas Legislature hereby pay tribute to the life of Major Lee Shotwell Jr.; and, be it further</w:t>
      </w:r>
    </w:p>
    <w:p w:rsidR="003F3435" w:rsidRDefault="0032493E">
      <w:pPr>
        <w:spacing w:line="480" w:lineRule="auto"/>
        <w:ind w:firstLine="720"/>
        <w:jc w:val="both"/>
      </w:pPr>
      <w:r>
        <w:t xml:space="preserve">RESOLVED, That when the Texas House of Representatives adjourns this day, it do so in memory of Mr.</w:t>
      </w:r>
      <w:r xml:space="preserve">
        <w:t> </w:t>
      </w:r>
      <w:r>
        <w:t xml:space="preserve">Shotwell.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