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Home and hospice care providers play an invaluable role in the lives of countless Texans, including seniors, people with disabilities, and patients with terminal illness, who seek an alternative to treatment in hospitals or nursing homes; and</w:t>
      </w:r>
    </w:p>
    <w:p w:rsidR="003F3435" w:rsidRDefault="0032493E">
      <w:pPr>
        <w:spacing w:line="480" w:lineRule="auto"/>
        <w:ind w:firstLine="720"/>
        <w:jc w:val="both"/>
      </w:pPr>
      <w:r>
        <w:t xml:space="preserve">WHEREAS, Home care is the preferred method of health care delivery for individuals who are eager to live independently in their own homes for as long as they can; hundreds of thousands of Texans receive home care each year, and it is being used more frequently in place of hospitalization or other institution-based forms of health care for acute and chronic illnesses; and</w:t>
      </w:r>
    </w:p>
    <w:p w:rsidR="003F3435" w:rsidRDefault="0032493E">
      <w:pPr>
        <w:spacing w:line="480" w:lineRule="auto"/>
        <w:ind w:firstLine="720"/>
        <w:jc w:val="both"/>
      </w:pPr>
      <w:r>
        <w:t xml:space="preserve">WHEREAS, Hospice care is a humane option for terminally ill patients and their families, and it encompasses palliative medical care, pain control, and programs addressing social, emotional, and spiritual needs; it fulfills the wish of many patients to live out their remaining days within peaceful and familiar surroundings; and</w:t>
      </w:r>
    </w:p>
    <w:p w:rsidR="003F3435" w:rsidRDefault="0032493E">
      <w:pPr>
        <w:spacing w:line="480" w:lineRule="auto"/>
        <w:ind w:firstLine="720"/>
        <w:jc w:val="both"/>
      </w:pPr>
      <w:r>
        <w:t xml:space="preserve">WHEREAS, The State of Texas is fortunate to benefit from the contributions of compassionate home and hospice care professionals who dedicate themselves daily to the well-being of their patients, and Home Care and Hospice Awareness Day offers a welcome opportunity to acknowledge these individuals and organizations and their important work; now, therefore, be it</w:t>
      </w:r>
    </w:p>
    <w:p w:rsidR="003F3435" w:rsidRDefault="0032493E">
      <w:pPr>
        <w:spacing w:line="480" w:lineRule="auto"/>
        <w:ind w:firstLine="720"/>
        <w:jc w:val="both"/>
      </w:pPr>
      <w:r>
        <w:t xml:space="preserve">RESOLVED, That the House of Representatives of the 86th Texas Legislature hereby recognize March 13, 2019, as Home Care and Hospice Awareness Day and encourage all Texans to learn more about home and hospice care and the many ways that it helps citizens who are elderly, disabled, or coping with terminal illness.</w:t>
      </w:r>
    </w:p>
    <w:p w:rsidR="003F3435" w:rsidRDefault="0032493E">
      <w:pPr>
        <w:jc w:val="both"/>
      </w:pPr>
    </w:p>
    <w:p w:rsidR="003F3435" w:rsidRDefault="0032493E">
      <w:pPr>
        <w:jc w:val="right"/>
      </w:pPr>
      <w:r>
        <w:t xml:space="preserve">Sheffield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818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