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Rose Hernandez has been named the 2018-2019 Teacher of the Year at Oakmont Elementary School in the Crowley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Public education is an endeavor in which all Texans have a stake, and those individuals who devote themselves to the academic development of our young people are helping to ensure that the future of the Lone Star State rests in capable hands;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Hernandez currently teaches fourth grade at Oakmont Elementary, where she has worked for 14 years; dedicated to helping her pupils reach their highest potential, she brings to her duties the invaluable skills and expertise she has acquired during her 18-year career as an educator;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Rose Hernandez exemplifies the passion, determination, and innovative spirit that are the hallmarks of our best teachers, and she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Rose Hernandez on her selection as the 2018-2019 Teacher of the Year at Oakmont Elementary School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Hernandez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829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