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86R17179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838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Jon Mark Beilue retired from the </w:t>
      </w:r>
      <w:r>
        <w:rPr>
          <w:i/>
        </w:rPr>
        <w:t xml:space="preserve">Amarillo Globe-News</w:t>
      </w:r>
      <w:r>
        <w:t xml:space="preserve"> in July 2018, drawing to a close a remarkable career with the paper that spanned nearly four decades; and</w:t>
      </w:r>
    </w:p>
    <w:p w:rsidR="003F3435" w:rsidRDefault="0032493E">
      <w:pPr>
        <w:spacing w:line="480" w:lineRule="auto"/>
        <w:ind w:firstLine="720"/>
        <w:jc w:val="both"/>
      </w:pPr>
      <w:r>
        <w:t xml:space="preserve">WHEREAS, A graduate of Texas Tech University, Mr.</w:t>
      </w:r>
      <w:r xml:space="preserve">
        <w:t> </w:t>
      </w:r>
      <w:r>
        <w:t xml:space="preserve">Beilue got his start in journalism while working for the school's paper, the </w:t>
      </w:r>
      <w:r>
        <w:rPr>
          <w:i/>
        </w:rPr>
        <w:t xml:space="preserve">University Daily</w:t>
      </w:r>
      <w:r>
        <w:t xml:space="preserve">; in June 1981, he joined the staff of the </w:t>
      </w:r>
      <w:r>
        <w:rPr>
          <w:i/>
        </w:rPr>
        <w:t xml:space="preserve">Amarillo Daily News</w:t>
      </w:r>
      <w:r>
        <w:t xml:space="preserve"> as a sportswriter, and he was promoted to assistant sports editor in 1986; just three years later, at the age of 30, he was named sports editor, a position he held for the next 17 years; and</w:t>
      </w:r>
    </w:p>
    <w:p w:rsidR="003F3435" w:rsidRDefault="0032493E">
      <w:pPr>
        <w:spacing w:line="480" w:lineRule="auto"/>
        <w:ind w:firstLine="720"/>
        <w:jc w:val="both"/>
      </w:pPr>
      <w:r>
        <w:t xml:space="preserve">WHEREAS, In 2006, Mr.</w:t>
      </w:r>
      <w:r xml:space="preserve">
        <w:t> </w:t>
      </w:r>
      <w:r>
        <w:t xml:space="preserve">Beilue began publishing a popular column for the </w:t>
      </w:r>
      <w:r>
        <w:rPr>
          <w:i/>
        </w:rPr>
        <w:t xml:space="preserve">Globe-News</w:t>
      </w:r>
      <w:r>
        <w:t xml:space="preserve"> three times a week; he crafted thoughtful opinion pieces concerning social and political issues, as well as human interest stories on the beauty and diversity of life in the Texas Panhandle; and</w:t>
      </w:r>
    </w:p>
    <w:p w:rsidR="003F3435" w:rsidRDefault="0032493E">
      <w:pPr>
        <w:spacing w:line="480" w:lineRule="auto"/>
        <w:ind w:firstLine="720"/>
        <w:jc w:val="both"/>
      </w:pPr>
      <w:r>
        <w:t xml:space="preserve">WHEREAS, In order to report on new experiences to his readers, this adventurous journalist jumped out of an airplane at 10,000 feet over Palo Duro Canyon and posed as a homeless person at a busy intersection in Amarillo; he also shared meaningful moments from his personal life; in 2014, he published a volume of some of his best columns from the </w:t>
      </w:r>
      <w:r>
        <w:rPr>
          <w:i/>
        </w:rPr>
        <w:t xml:space="preserve">Globe-News</w:t>
      </w:r>
      <w:r>
        <w:t xml:space="preserve"> and </w:t>
      </w:r>
      <w:r>
        <w:rPr>
          <w:i/>
        </w:rPr>
        <w:t xml:space="preserve">Amarillo</w:t>
      </w:r>
      <w:r>
        <w:t xml:space="preserve"> magazine, entitled </w:t>
      </w:r>
      <w:r>
        <w:rPr>
          <w:i/>
        </w:rPr>
        <w:t xml:space="preserve">This Might be a Good Story</w:t>
      </w:r>
      <w:r>
        <w:t xml:space="preserve">, and he has signed on to pen a weekly column for the West Texas A&amp;M University News, sharing his unique insights with the school's students, faculty, and alumni; and</w:t>
      </w:r>
    </w:p>
    <w:p w:rsidR="003F3435" w:rsidRDefault="0032493E">
      <w:pPr>
        <w:spacing w:line="480" w:lineRule="auto"/>
        <w:ind w:firstLine="720"/>
        <w:jc w:val="both"/>
      </w:pPr>
      <w:r>
        <w:t xml:space="preserve">WHEREAS, In all his endeavors, Mr.</w:t>
      </w:r>
      <w:r xml:space="preserve">
        <w:t> </w:t>
      </w:r>
      <w:r>
        <w:t xml:space="preserve">Beilue enjoys the love and support of his wife, Sandy, and his two sons, Blake and Chad; and</w:t>
      </w:r>
    </w:p>
    <w:p w:rsidR="003F3435" w:rsidRDefault="0032493E">
      <w:pPr>
        <w:spacing w:line="480" w:lineRule="auto"/>
        <w:ind w:firstLine="720"/>
        <w:jc w:val="both"/>
      </w:pPr>
      <w:r>
        <w:t xml:space="preserve">WHEREAS, Blessed with keen intelligence, a lively wit, and an inquiring mind, Jon Mark Beilue has informed and entertained the residents of Amarillo with great skill and dedication for 37 years, and he may indeed take pride in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Jon Mark Beilue on his retirement from the </w:t>
      </w:r>
      <w:r>
        <w:rPr>
          <w:i/>
        </w:rPr>
        <w:t xml:space="preserve">Amarillo Globe-News</w:t>
      </w:r>
      <w:r>
        <w:t xml:space="preserve">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Beilue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